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GUIA DE APRENDIZAGEM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-634</wp:posOffset>
            </wp:positionV>
            <wp:extent cx="1108364" cy="643864"/>
            <wp:effectExtent b="0" l="0" r="0" t="0"/>
            <wp:wrapNone/>
            <wp:docPr descr="Uma imagem contendo Interface gráfica do usuário&#10;&#10;Descrição gerada automaticamente" id="1604936281" name="image3.png"/>
            <a:graphic>
              <a:graphicData uri="http://schemas.openxmlformats.org/drawingml/2006/picture">
                <pic:pic>
                  <pic:nvPicPr>
                    <pic:cNvPr descr="Uma imagem contendo Interface gráfica do usuário&#10;&#10;Descrição gerada automaticamente"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6121400</wp:posOffset>
                </wp:positionH>
                <wp:positionV relativeFrom="paragraph">
                  <wp:posOffset>-25399</wp:posOffset>
                </wp:positionV>
                <wp:extent cx="805815" cy="704550"/>
                <wp:effectExtent b="0" l="0" r="0" t="0"/>
                <wp:wrapNone/>
                <wp:docPr id="1604936279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1C3052"/>
                          </a:solidFill>
                          <a:prstDash val="dot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Inserir o símbolo da escola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6121400</wp:posOffset>
                </wp:positionH>
                <wp:positionV relativeFrom="paragraph">
                  <wp:posOffset>-25399</wp:posOffset>
                </wp:positionV>
                <wp:extent cx="805815" cy="704550"/>
                <wp:effectExtent b="0" l="0" r="0" t="0"/>
                <wp:wrapNone/>
                <wp:docPr id="1604936279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5815" cy="704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-766815</wp:posOffset>
            </wp:positionH>
            <wp:positionV relativeFrom="paragraph">
              <wp:posOffset>-984249</wp:posOffset>
            </wp:positionV>
            <wp:extent cx="2216989" cy="894877"/>
            <wp:effectExtent b="0" l="0" r="0" t="0"/>
            <wp:wrapNone/>
            <wp:docPr descr="Uma imagem contendo Texto&#10;&#10;Descrição gerada automaticamente" id="1604936282" name="image1.png"/>
            <a:graphic>
              <a:graphicData uri="http://schemas.openxmlformats.org/drawingml/2006/picture">
                <pic:pic>
                  <pic:nvPicPr>
                    <pic:cNvPr descr="Uma imagem contendo Texto&#10;&#10;Descrição gerada automaticamente" id="0" name="image1.png"/>
                    <pic:cNvPicPr preferRelativeResize="0"/>
                  </pic:nvPicPr>
                  <pic:blipFill>
                    <a:blip r:embed="rId9"/>
                    <a:srcRect b="35333" l="0" r="0" t="24282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Ensino Médio/Ensino Fundamental</w:t>
      </w:r>
    </w:p>
    <w:tbl>
      <w:tblPr>
        <w:tblStyle w:val="Table1"/>
        <w:tblpPr w:leftFromText="141" w:rightFromText="141" w:topFromText="0" w:bottomFromText="0" w:vertAnchor="page" w:horzAnchor="margin" w:tblpX="0" w:tblpY="2692"/>
        <w:tblW w:w="109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0"/>
        <w:gridCol w:w="2521"/>
        <w:gridCol w:w="153"/>
        <w:gridCol w:w="3280"/>
        <w:gridCol w:w="1685"/>
        <w:gridCol w:w="1323"/>
        <w:gridCol w:w="1508"/>
        <w:tblGridChange w:id="0">
          <w:tblGrid>
            <w:gridCol w:w="440"/>
            <w:gridCol w:w="2521"/>
            <w:gridCol w:w="153"/>
            <w:gridCol w:w="3280"/>
            <w:gridCol w:w="1685"/>
            <w:gridCol w:w="1323"/>
            <w:gridCol w:w="1508"/>
          </w:tblGrid>
        </w:tblGridChange>
      </w:tblGrid>
      <w:tr>
        <w:trPr>
          <w:cantSplit w:val="0"/>
          <w:trHeight w:val="269" w:hRule="atLeast"/>
          <w:tblHeader w:val="0"/>
        </w:trPr>
        <w:tc>
          <w:tcPr>
            <w:gridSpan w:val="2"/>
            <w:shd w:fill="94d8d0" w:val="clear"/>
          </w:tcPr>
          <w:p w:rsidR="00000000" w:rsidDel="00000000" w:rsidP="00000000" w:rsidRDefault="00000000" w:rsidRPr="00000000" w14:paraId="0000000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Professor: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0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Componente Curricular: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Ano/Turma: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Bimestre: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0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bookmarkStart w:colFirst="0" w:colLast="0" w:name="_heading=h.tmp2h6c3603y" w:id="0"/>
            <w:bookmarkEnd w:id="0"/>
            <w:r w:rsidDel="00000000" w:rsidR="00000000" w:rsidRPr="00000000">
              <w:rPr>
                <w:rtl w:val="0"/>
              </w:rPr>
              <w:t xml:space="preserve">Geografia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9°Ano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4º Bimestre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1">
            <w:pPr>
              <w:rPr>
                <w:b w:val="1"/>
                <w:color w:val="231f20"/>
              </w:rPr>
            </w:pPr>
            <w:r w:rsidDel="00000000" w:rsidR="00000000" w:rsidRPr="00000000">
              <w:rPr>
                <w:b w:val="1"/>
                <w:color w:val="231f20"/>
                <w:rtl w:val="0"/>
              </w:rPr>
              <w:t xml:space="preserve">Justificativa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18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Com base no Currículo Paulista, este Guia de Aprendizagem visa desenvolver as competências e habilidades do Componente de</w:t>
            </w:r>
            <w:r w:rsidDel="00000000" w:rsidR="00000000" w:rsidRPr="00000000">
              <w:rPr>
                <w:rtl w:val="0"/>
              </w:rPr>
              <w:t xml:space="preserve"> Geografia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Aproximação com a realidade do estudante</w:t>
            </w:r>
          </w:p>
        </w:tc>
      </w:tr>
      <w:tr>
        <w:trPr>
          <w:cantSplit w:val="0"/>
          <w:trHeight w:val="861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26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Você sabe como a Revolução Industrial transformou a Europa e o mundo? Neste bimestre, você e seus colegas </w:t>
            </w:r>
            <w:r w:rsidDel="00000000" w:rsidR="00000000" w:rsidRPr="00000000">
              <w:rPr>
                <w:rtl w:val="0"/>
              </w:rPr>
              <w:t xml:space="preserve">estudarão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as fases desse processo e entenderão como a União Europeia influencia a economia. Além </w:t>
            </w:r>
            <w:r w:rsidDel="00000000" w:rsidR="00000000" w:rsidRPr="00000000">
              <w:rPr>
                <w:rtl w:val="0"/>
              </w:rPr>
              <w:t xml:space="preserve">disso, 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analisarão a industrialização em países importantes como Japão, China, Índia, Austrália e Nova Zelândia. Por fim, identificarão os principais recursos naturais e conhecerão as matrizes energéticas da Ásia, Europa e Oceania, aprendendo a construir uma matriz energética e avaliar os impactos das fontes renováveis e não renováveis. Além destes, outros temas importantes serão abordados durante o bimestre! Bons estudos!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2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Título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Conteúdos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Objetivos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Europa: de berço da industrialização à desindustrialização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Revolução Industrial na Europa;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Distribuição industrial na Europa;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Desindustrialização, globalização e desafios da indústria.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Avaliar as fases e os processos da Revolução Industrial na Europa;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Explicar a distribuição Industrial e a influência da União Europeia na                                                                                                                                                                                                                                                          economia;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os atuais desafios enfrentados pelos setores industriais.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Industrialização na Ásia: Japão e Tigres Asiáticos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Japão e Tigres Asiáticos: polos industriais e                                                                                                                                                                                                                                                         fortalecimento econômico da região.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Avaliar o papel do Japão e dos Tigres Asiáticos como polos industriais na região Ásia-Pacífico e no mundo;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Explicar a importância da inovação tecnológica e políticas de incentivo para o desenvolvimento desses países.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Industrialização na Ásia: o mundo made in China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Industrialização e estruturação econômica da China.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o processo de industrialização da China;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Explicar o papel da indústria chinesa na economia mundial contemporânea.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Industrialização na Ásia: Índia e Novos Tigres Asiáticos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Índia e Novos Tigres Asiáticos: crescimento econômico e inovação.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o processo de industrialização da Índia;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o papel da indústria indiana na economia mundial contemporânea;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Investigar o surgimento e crescimento dos Novos Tigres Asiáticos e seu papel na economia mundial contemporânea.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Industrialização na Oceania: o papel da</w:t>
            </w:r>
          </w:p>
          <w:p w:rsidR="00000000" w:rsidDel="00000000" w:rsidP="00000000" w:rsidRDefault="00000000" w:rsidRPr="00000000" w14:paraId="0000005A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Austrália e Nova Zelândia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Setores industriais na Oceania;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Distribuição industrial na Oceania: origens e resultados.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o processo de industrialização na Oceania, com foco na Austrália e na Nova Zelândia;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Explicar o papel da indústria da Oceania na economia mundial contemporânea.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Recursos naturais na Europa e seus desafios ambientais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Recursos naturais na Europa;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Exploração de recursos naturais: usos e desafios.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os principais recursos naturais na Europa;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os principais usos desses recursos como mineração, agropecuária e usos dos recursos hídricos;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Avaliar as principais potencialidades, os desafios e os impactos dos usos de recursos naturais na Europa.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Recursos naturais na Ásia e seus desafios ambientais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Recursos naturais na Ásia;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Exploração de recursos naturais: usos e desafios.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os principais recursos naturais na Ásia;</w:t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os principais usos desses recursos como mineração, agropecuária e usos dos recursos hídricos;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Avaliar as principais potencialidades, os desafios e os impactos dos usos de recursos naturais na Ásia.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7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Recursos naturais na Oceania: riquezas e impactos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Recursos naturais na Oceania;</w:t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Exploração de recursos naturais: usos e desafios.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os principais recursos naturais na Oceania;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os principais usos desses recursos como mineração, agropecuária e usos dos recursos hídricos;</w:t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Avaliar as principais potencialidades, os desafios e os impactos dos usos de recursos naturais na Oceania.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8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Construção de um mapa temático sobre a distribuição de recursos naturais na Europa, Ásia e Oceania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Recursos naturais na Europa, Ásia e Oceania.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Produzir um mapa temático sobre a distribuição dos principais recursos naturais na Europa, na Ásia e na Oceania.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8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8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Matriz energética global e transição energética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Fontes de energia e matriz energética mundial;</w:t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Tendências para energias renováveis.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as principais matrizes energéticas mundiais;</w:t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as tendências energéticas para o futuro.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9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11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1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Produção de energia na Europa: renováveis ​​e Desafios do Gás Natural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Fontes de energia na Europa;</w:t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Dependência e transição energética;</w:t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Distribuição de fontes de energia no continente.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Apresentar a matriz energética na Europa;</w:t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a dependência energética no continente;</w:t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Discutir o processo de transição energética na Europa.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9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Energia na Oceania: autossuficiência e sustentabilidade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Fontes de energia na Oceania;</w:t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Dependência e transição energética;</w:t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Distribuição de fontes de energia no continente.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Apresentar a matriz energética na Oceania;</w:t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Explicar a transição energética no continente;</w:t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Discutir a dependência energética de ilhas do continente.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A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Energia na Ásia: maior consumo e produção mundial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Fontes de energia na Ásia;</w:t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Dependência e transição energética;</w:t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Distribuição de fontes de energia no continente.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Apresentar a matriz energética no continente asiático;</w:t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Explicar a dependência energética no continente;</w:t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Explorar os esforços e desafios da transição energética na Ásia.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B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2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Matriz energética do futuro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Matrizes energéticas;</w:t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Transição energética.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Construir uma matriz energética, identificando a participação de fontes renováveis e não renováveis, e avaliar seus impactos.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4"/>
            <w:shd w:fill="94d8d0" w:val="clear"/>
          </w:tcPr>
          <w:p w:rsidR="00000000" w:rsidDel="00000000" w:rsidP="00000000" w:rsidRDefault="00000000" w:rsidRPr="00000000" w14:paraId="000000B9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Metodologias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BD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Ambientes de Aprendizagem </w:t>
            </w:r>
          </w:p>
        </w:tc>
      </w:tr>
      <w:tr>
        <w:trPr>
          <w:cantSplit w:val="0"/>
          <w:trHeight w:val="130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expositiva dialogada;</w:t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Rodas de conversa;</w:t>
            </w:r>
          </w:p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em grupo;</w:t>
            </w:r>
          </w:p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entre pares;</w:t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Quiz (Pause e responda);</w:t>
            </w:r>
          </w:p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Técnicas Lemov:</w:t>
            </w:r>
          </w:p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Virem e conversem;</w:t>
            </w:r>
          </w:p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Todo mundo escreve;</w:t>
            </w:r>
          </w:p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 suas palavras;</w:t>
            </w:r>
          </w:p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Um passo de cada vez;</w:t>
            </w:r>
          </w:p>
          <w:p w:rsidR="00000000" w:rsidDel="00000000" w:rsidP="00000000" w:rsidRDefault="00000000" w:rsidRPr="00000000" w14:paraId="000000CA">
            <w:pPr>
              <w:ind w:firstLine="105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aula;</w:t>
            </w:r>
          </w:p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leitura; </w:t>
            </w:r>
          </w:p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do Futuro;</w:t>
            </w:r>
          </w:p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Pátio;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D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Critérios de Avaliação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Frequência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pontos);</w:t>
            </w:r>
          </w:p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Atividades em sala de aula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pontos);</w:t>
            </w:r>
          </w:p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Plataforma Tarefa SP (2,0 pontos);</w:t>
            </w:r>
          </w:p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Prova Paulista (4,0 pontos);</w:t>
            </w:r>
          </w:p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E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Fontes de pesquisa para o estudante 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ED">
            <w:pPr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CMSP WEB ou APP</w:t>
            </w:r>
            <w:r w:rsidDel="00000000" w:rsidR="00000000" w:rsidRPr="00000000">
              <w:rPr>
                <w:rtl w:val="0"/>
              </w:rPr>
              <w:t xml:space="preserve">: Atividades: </w:t>
            </w:r>
            <w:hyperlink r:id="rId10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https://cmspweb.ip.tv/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E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Sites:</w:t>
            </w:r>
          </w:p>
          <w:p w:rsidR="00000000" w:rsidDel="00000000" w:rsidP="00000000" w:rsidRDefault="00000000" w:rsidRPr="00000000" w14:paraId="000000E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SÃO PAULO (Estado). Secretaria da Educação. Currículo Paulista, 2019. Disponível em: </w:t>
            </w:r>
            <w:hyperlink r:id="rId1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https://efape.educacao.sp.gov.br/curriculopaulista/wp-content/uploads/2023/02/Curriculo_Paulista-etapasEduca%C3%A7%C3%A3o-Infantil-e-Ensino-Fundamental-ISBN.pdf</w:t>
              </w:r>
            </w:hyperlink>
            <w:r w:rsidDel="00000000" w:rsidR="00000000" w:rsidRPr="00000000">
              <w:rPr>
                <w:rtl w:val="0"/>
              </w:rPr>
              <w:t xml:space="preserve">. Acesso em: 17 abr. 2025. </w:t>
            </w:r>
          </w:p>
          <w:p w:rsidR="00000000" w:rsidDel="00000000" w:rsidP="00000000" w:rsidRDefault="00000000" w:rsidRPr="00000000" w14:paraId="000000F0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UNIÃO EUROPEIA. História da União Europeia 1990-99, [s.d.]. Disponível em: </w:t>
            </w:r>
            <w:hyperlink r:id="rId1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https://europeanunion.europa.eu/principles-countries-history/history-eu/1990-99_pt#</w:t>
              </w:r>
            </w:hyperlink>
            <w:r w:rsidDel="00000000" w:rsidR="00000000" w:rsidRPr="00000000">
              <w:rPr>
                <w:rtl w:val="0"/>
              </w:rPr>
              <w:t xml:space="preserve">. Acesso em: 17 abr. 2025. </w:t>
            </w:r>
          </w:p>
          <w:p w:rsidR="00000000" w:rsidDel="00000000" w:rsidP="00000000" w:rsidRDefault="00000000" w:rsidRPr="00000000" w14:paraId="000000F1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BAND JORNALISMO. Veja como funcionam os portos mais modernos da China. Disponível em: </w:t>
            </w:r>
            <w:hyperlink r:id="rId13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https://www.youtube.com/watch?v=dxlpuFiZTzY</w:t>
              </w:r>
            </w:hyperlink>
            <w:r w:rsidDel="00000000" w:rsidR="00000000" w:rsidRPr="00000000">
              <w:rPr>
                <w:rtl w:val="0"/>
              </w:rPr>
              <w:t xml:space="preserve">. Acesso em: 8 abr. 2025</w:t>
            </w:r>
          </w:p>
          <w:p w:rsidR="00000000" w:rsidDel="00000000" w:rsidP="00000000" w:rsidRDefault="00000000" w:rsidRPr="00000000" w14:paraId="000000F2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CNN BRASIL. Espuma tóxica encobre rio sagrado na Índia. Disponível em: </w:t>
            </w:r>
            <w:hyperlink r:id="rId14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https://www.youtube.com/watch?v=d_i2zAYyzhc</w:t>
              </w:r>
            </w:hyperlink>
            <w:r w:rsidDel="00000000" w:rsidR="00000000" w:rsidRPr="00000000">
              <w:rPr>
                <w:rtl w:val="0"/>
              </w:rPr>
              <w:t xml:space="preserve">. Acesso em: 19 maio. 2025.</w:t>
            </w:r>
          </w:p>
          <w:p w:rsidR="00000000" w:rsidDel="00000000" w:rsidP="00000000" w:rsidRDefault="00000000" w:rsidRPr="00000000" w14:paraId="000000F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EFFENDI, R.; O’NEILL, T. Seguindo as pisadas de Gandhi. National Geographic Portugal, 31 jan. 2018. Disponível em: </w:t>
            </w:r>
            <w:hyperlink r:id="rId15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https://www.nationalgeographic.pt/historia/seguindo-as-pisadas-gandhi_478</w:t>
              </w:r>
            </w:hyperlink>
            <w:r w:rsidDel="00000000" w:rsidR="00000000" w:rsidRPr="00000000">
              <w:rPr>
                <w:rtl w:val="0"/>
              </w:rPr>
              <w:t xml:space="preserve">. Acesso em: 19 maio. 2025. </w:t>
            </w:r>
          </w:p>
          <w:p w:rsidR="00000000" w:rsidDel="00000000" w:rsidP="00000000" w:rsidRDefault="00000000" w:rsidRPr="00000000" w14:paraId="000000F4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ENSINAR HISTÓRIA. Império Britânico: o que não está nos livros didáticos, 11 nov. 2016. Disponível em: </w:t>
            </w:r>
            <w:hyperlink r:id="rId1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https://ensinarhistoria.com.br/imperio-britanico-livros-didaticos/</w:t>
              </w:r>
            </w:hyperlink>
            <w:r w:rsidDel="00000000" w:rsidR="00000000" w:rsidRPr="00000000">
              <w:rPr>
                <w:rtl w:val="0"/>
              </w:rPr>
              <w:t xml:space="preserve">. Acesso em: 19 maio. 2025. </w:t>
            </w:r>
          </w:p>
          <w:p w:rsidR="00000000" w:rsidDel="00000000" w:rsidP="00000000" w:rsidRDefault="00000000" w:rsidRPr="00000000" w14:paraId="000000F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BRITO, A. et al. A energia na Europa. Público, 15 out. 2019. Disponível em: </w:t>
            </w:r>
            <w:hyperlink r:id="rId1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https://www.publico.pt/2019/10/15/infografia/energia-europa-379</w:t>
              </w:r>
            </w:hyperlink>
            <w:r w:rsidDel="00000000" w:rsidR="00000000" w:rsidRPr="00000000">
              <w:rPr>
                <w:rtl w:val="0"/>
              </w:rPr>
              <w:t xml:space="preserve">. Acesso em: 29 abr. 2025. </w:t>
            </w:r>
          </w:p>
          <w:p w:rsidR="00000000" w:rsidDel="00000000" w:rsidP="00000000" w:rsidRDefault="00000000" w:rsidRPr="00000000" w14:paraId="000000F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CASARIN, R. Energia solar supera o carvão pela primeira vez na Europa. Portal Solar, 27 jan. 2025. Disponível em: </w:t>
            </w:r>
            <w:hyperlink r:id="rId1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https://www.portalsolar.com.br/noticias/mercado/internacional/energia-solarsupera-o-carvao-pela-primeira-vez-na-europa</w:t>
              </w:r>
            </w:hyperlink>
            <w:r w:rsidDel="00000000" w:rsidR="00000000" w:rsidRPr="00000000">
              <w:rPr>
                <w:rtl w:val="0"/>
              </w:rPr>
              <w:t xml:space="preserve">. Acesso em: 29 abr. 2025. </w:t>
            </w:r>
          </w:p>
          <w:p w:rsidR="00000000" w:rsidDel="00000000" w:rsidP="00000000" w:rsidRDefault="00000000" w:rsidRPr="00000000" w14:paraId="000000F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ESTRUZANI, B. M. B. (ed.). Jovem Sapiens. Geografia – 9o ano. São Paulo: Scipione, 2022.</w:t>
            </w:r>
          </w:p>
          <w:p w:rsidR="00000000" w:rsidDel="00000000" w:rsidP="00000000" w:rsidRDefault="00000000" w:rsidRPr="00000000" w14:paraId="000000F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MUNDO MAPA. Mapa da Ásia, [s.d.]a. Disponível em: </w:t>
            </w:r>
            <w:hyperlink r:id="rId1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https://mundomapa.com/pt-br/mapa-da-asia/</w:t>
              </w:r>
            </w:hyperlink>
            <w:r w:rsidDel="00000000" w:rsidR="00000000" w:rsidRPr="00000000">
              <w:rPr>
                <w:rtl w:val="0"/>
              </w:rPr>
              <w:t xml:space="preserve"> Acesso em: 9 maio 2025. </w:t>
            </w:r>
          </w:p>
          <w:p w:rsidR="00000000" w:rsidDel="00000000" w:rsidP="00000000" w:rsidRDefault="00000000" w:rsidRPr="00000000" w14:paraId="000000F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MUNDO MAPA. Mapa da Europa, [s.d.]b. Disponível em: </w:t>
            </w:r>
            <w:hyperlink r:id="rId2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https://mundomapa.com/pt-br/mapa-da-europa/</w:t>
              </w:r>
            </w:hyperlink>
            <w:r w:rsidDel="00000000" w:rsidR="00000000" w:rsidRPr="00000000">
              <w:rPr>
                <w:rtl w:val="0"/>
              </w:rPr>
              <w:t xml:space="preserve"> Acesso em: 9 maio 2025. </w:t>
            </w:r>
          </w:p>
          <w:p w:rsidR="00000000" w:rsidDel="00000000" w:rsidP="00000000" w:rsidRDefault="00000000" w:rsidRPr="00000000" w14:paraId="000000F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MUNDO MAPA. Mapa da Oceania, [s.d.]c. Disponível em: </w:t>
            </w:r>
            <w:hyperlink r:id="rId2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https://mundomapa.com/pt-br/mapa-da-oceania/</w:t>
              </w:r>
            </w:hyperlink>
            <w:r w:rsidDel="00000000" w:rsidR="00000000" w:rsidRPr="00000000">
              <w:rPr>
                <w:rtl w:val="0"/>
              </w:rPr>
              <w:t xml:space="preserve"> Acesso em: 9 maio 2025.</w:t>
            </w:r>
          </w:p>
          <w:p w:rsidR="00000000" w:rsidDel="00000000" w:rsidP="00000000" w:rsidRDefault="00000000" w:rsidRPr="00000000" w14:paraId="000000F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CONSELHO EUROPEU. Como é produzida e vendida a eletricidade da UE?, 10 abr. 2025a. Disponível em: </w:t>
            </w:r>
            <w:hyperlink r:id="rId2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https://www.consilium.europa.eu/pt/infographics/how-is-eu-electricity-produced-and-sold/</w:t>
              </w:r>
            </w:hyperlink>
            <w:r w:rsidDel="00000000" w:rsidR="00000000" w:rsidRPr="00000000">
              <w:rPr>
                <w:rtl w:val="0"/>
              </w:rPr>
              <w:t xml:space="preserve"> Acesso em: 7 maio 2025. CONSELHO EUROPEU. De onde vem o gás da UE?, 7 maio 2025b. Disponível em: </w:t>
            </w:r>
            <w:hyperlink r:id="rId23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https://www.consilium.europa.eu/pt/infographics/where-does-the-eu-s-gas-come-from/</w:t>
              </w:r>
            </w:hyperlink>
            <w:r w:rsidDel="00000000" w:rsidR="00000000" w:rsidRPr="00000000">
              <w:rPr>
                <w:rtl w:val="0"/>
              </w:rPr>
              <w:t xml:space="preserve"> Acesso em: 7 maio 2025.</w:t>
            </w:r>
          </w:p>
          <w:p w:rsidR="00000000" w:rsidDel="00000000" w:rsidP="00000000" w:rsidRDefault="00000000" w:rsidRPr="00000000" w14:paraId="000000FC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DORANTE, A. Pesquisadores japoneses aceleram produção de hidrogênio a partir da energia solar. Portal Solar, 14 abr. 2021. Disponível em: </w:t>
            </w:r>
            <w:hyperlink r:id="rId24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https://www.portalsolar.com.br/noticias/tecnologia/outras-fontes/pesquisadores-japoneses-aceleram-producao-de-hidrogenio-a-partir-daenergia-solar</w:t>
              </w:r>
            </w:hyperlink>
            <w:r w:rsidDel="00000000" w:rsidR="00000000" w:rsidRPr="00000000">
              <w:rPr>
                <w:rtl w:val="0"/>
              </w:rPr>
              <w:t xml:space="preserve">. Acesso em: 7 maio 2025.</w:t>
            </w:r>
          </w:p>
          <w:p w:rsidR="00000000" w:rsidDel="00000000" w:rsidP="00000000" w:rsidRDefault="00000000" w:rsidRPr="00000000" w14:paraId="000000FD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4">
      <w:pPr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25" w:type="default"/>
      <w:pgSz w:h="16838" w:w="11906" w:orient="portrait"/>
      <w:pgMar w:bottom="720" w:top="155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-457199</wp:posOffset>
              </wp:positionH>
              <wp:positionV relativeFrom="paragraph">
                <wp:posOffset>-76199</wp:posOffset>
              </wp:positionV>
              <wp:extent cx="7566660" cy="542405"/>
              <wp:effectExtent b="0" l="0" r="0" t="0"/>
              <wp:wrapNone/>
              <wp:docPr id="1604936277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-457199</wp:posOffset>
              </wp:positionH>
              <wp:positionV relativeFrom="paragraph">
                <wp:posOffset>-76199</wp:posOffset>
              </wp:positionV>
              <wp:extent cx="7566660" cy="542405"/>
              <wp:effectExtent b="0" l="0" r="0" t="0"/>
              <wp:wrapNone/>
              <wp:docPr id="1604936277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6660" cy="5424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5742305</wp:posOffset>
          </wp:positionH>
          <wp:positionV relativeFrom="paragraph">
            <wp:posOffset>-428682</wp:posOffset>
          </wp:positionV>
          <wp:extent cx="942109" cy="561109"/>
          <wp:effectExtent b="0" l="0" r="0" t="0"/>
          <wp:wrapNone/>
          <wp:docPr id="160493628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58503" t="0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-1117599</wp:posOffset>
              </wp:positionH>
              <wp:positionV relativeFrom="paragraph">
                <wp:posOffset>-444499</wp:posOffset>
              </wp:positionV>
              <wp:extent cx="3431598" cy="632980"/>
              <wp:effectExtent b="0" l="0" r="0" t="0"/>
              <wp:wrapNone/>
              <wp:docPr id="1604936280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-1117599</wp:posOffset>
              </wp:positionH>
              <wp:positionV relativeFrom="paragraph">
                <wp:posOffset>-444499</wp:posOffset>
              </wp:positionV>
              <wp:extent cx="3431598" cy="632980"/>
              <wp:effectExtent b="0" l="0" r="0" t="0"/>
              <wp:wrapNone/>
              <wp:docPr id="1604936280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31598" cy="6329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1892300</wp:posOffset>
              </wp:positionH>
              <wp:positionV relativeFrom="paragraph">
                <wp:posOffset>-431799</wp:posOffset>
              </wp:positionV>
              <wp:extent cx="632980" cy="362816"/>
              <wp:effectExtent b="0" l="0" r="0" t="0"/>
              <wp:wrapNone/>
              <wp:docPr id="1604936278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fmla="val 60592" name="adj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1892300</wp:posOffset>
              </wp:positionH>
              <wp:positionV relativeFrom="paragraph">
                <wp:posOffset>-431799</wp:posOffset>
              </wp:positionV>
              <wp:extent cx="632980" cy="362816"/>
              <wp:effectExtent b="0" l="0" r="0" t="0"/>
              <wp:wrapNone/>
              <wp:docPr id="1604936278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2980" cy="36281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5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Fontepargpadro"/>
    <w:uiPriority w:val="99"/>
    <w:unhideWhenUsed w:val="1"/>
    <w:rsid w:val="000471FC"/>
    <w:rPr>
      <w:color w:val="0563c1" w:themeColor="hyperlink"/>
      <w:u w:val="single"/>
    </w:rPr>
  </w:style>
  <w:style w:type="character" w:styleId="UnresolvedMention" w:customStyle="1">
    <w:name w:val="Unresolved Mention"/>
    <w:basedOn w:val="Fontepargpadro"/>
    <w:uiPriority w:val="99"/>
    <w:semiHidden w:val="1"/>
    <w:unhideWhenUsed w:val="1"/>
    <w:rsid w:val="000471FC"/>
    <w:rPr>
      <w:color w:val="605e5c"/>
      <w:shd w:color="auto" w:fill="e1dfdd" w:val="clear"/>
    </w:rPr>
  </w:style>
  <w:style w:type="paragraph" w:styleId="NormalWeb">
    <w:name w:val="Normal (Web)"/>
    <w:basedOn w:val="Normal"/>
    <w:uiPriority w:val="99"/>
    <w:semiHidden w:val="1"/>
    <w:unhideWhenUsed w:val="1"/>
    <w:rsid w:val="009A343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 w:val="1"/>
    <w:unhideWhenUsed w:val="1"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 w:val="1"/>
    <w:rsid w:val="00C612AA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mundomapa.com/pt-br/mapa-da-europa/" TargetMode="External"/><Relationship Id="rId22" Type="http://schemas.openxmlformats.org/officeDocument/2006/relationships/hyperlink" Target="https://www.consilium.europa.eu/pt/infographics/how-is-eu-electricity-produced-and-sold/" TargetMode="External"/><Relationship Id="rId21" Type="http://schemas.openxmlformats.org/officeDocument/2006/relationships/hyperlink" Target="https://mundomapa.com/pt-br/mapa-da-oceania/" TargetMode="External"/><Relationship Id="rId24" Type="http://schemas.openxmlformats.org/officeDocument/2006/relationships/hyperlink" Target="https://www.portalsolar.com.br/noticias/tecnologia/outras-fontes/pesquisadores-japoneses-aceleram-producao-de-hidrogenio-a-partir-daenergia-solar" TargetMode="External"/><Relationship Id="rId23" Type="http://schemas.openxmlformats.org/officeDocument/2006/relationships/hyperlink" Target="https://www.consilium.europa.eu/pt/infographics/where-does-the-eu-s-gas-come-from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25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11" Type="http://schemas.openxmlformats.org/officeDocument/2006/relationships/hyperlink" Target="https://efape.educacao.sp.gov.br/curriculopaulista/wp-content/uploads/2023/02/Curriculo_Paulista-etapasEduca%C3%A7%C3%A3o-Infantil-e-Ensino-Fundamental-ISBN.pdf" TargetMode="External"/><Relationship Id="rId10" Type="http://schemas.openxmlformats.org/officeDocument/2006/relationships/hyperlink" Target="https://cmspweb.ip.tv/" TargetMode="External"/><Relationship Id="rId13" Type="http://schemas.openxmlformats.org/officeDocument/2006/relationships/hyperlink" Target="https://www.youtube.com/watch?v=dxlpuFiZTzY" TargetMode="External"/><Relationship Id="rId12" Type="http://schemas.openxmlformats.org/officeDocument/2006/relationships/hyperlink" Target="https://europeanunion.europa.eu/principles-countries-history/history-eu/1990-99_pt#" TargetMode="External"/><Relationship Id="rId15" Type="http://schemas.openxmlformats.org/officeDocument/2006/relationships/hyperlink" Target="https://www.nationalgeographic.pt/historia/seguindo-as-pisadas-gandhi_478" TargetMode="External"/><Relationship Id="rId14" Type="http://schemas.openxmlformats.org/officeDocument/2006/relationships/hyperlink" Target="https://www.youtube.com/watch?v=d_i2zAYyzhc" TargetMode="External"/><Relationship Id="rId17" Type="http://schemas.openxmlformats.org/officeDocument/2006/relationships/hyperlink" Target="https://www.publico.pt/2019/10/15/infografia/energia-europa-379" TargetMode="External"/><Relationship Id="rId16" Type="http://schemas.openxmlformats.org/officeDocument/2006/relationships/hyperlink" Target="https://ensinarhistoria.com.br/imperio-britanico-livros-didaticos/" TargetMode="External"/><Relationship Id="rId19" Type="http://schemas.openxmlformats.org/officeDocument/2006/relationships/hyperlink" Target="https://mundomapa.com/pt-br/mapa-da-asia/" TargetMode="External"/><Relationship Id="rId18" Type="http://schemas.openxmlformats.org/officeDocument/2006/relationships/hyperlink" Target="https://www.portalsolar.com.br/noticias/mercado/internacional/energia-solarsupera-o-carvao-pela-primeira-vez-na-europa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OuZ/iXmhgid+2bu+VnY3laFF/g==">CgMxLjAyDmgudG1wMmg2YzM2MDN5OAByITFsVHNveF91a3gxLWNvdnpjeVFhUkZnRk9NZFdwUjEtaw==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2025-06-24T17:44:00Z</dcterms:created>
  <dc:creator>Emanoela Gonçalves Ramos</dc:creator>
</cp:coreProperties>
</file>