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41912" w14:textId="77777777" w:rsidR="002E64E9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20150F6" wp14:editId="678BD6DD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ABED2E5" wp14:editId="05AD89A4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209475" w14:textId="77777777" w:rsidR="002E64E9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BED2E5" id="Retângulo 1604936279" o:spid="_x0000_s1026" style="position:absolute;left:0;text-align:left;margin-left:482.4pt;margin-top:-2.95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10209475" w14:textId="77777777" w:rsidR="002E64E9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D860229" wp14:editId="490DD7D4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A2ABF1" w14:textId="77777777" w:rsidR="002E64E9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Médio/Ensino Fundamental</w:t>
      </w:r>
    </w:p>
    <w:tbl>
      <w:tblPr>
        <w:tblStyle w:val="a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1685"/>
        <w:gridCol w:w="1414"/>
        <w:gridCol w:w="1417"/>
      </w:tblGrid>
      <w:tr w:rsidR="002E64E9" w14:paraId="14AF719E" w14:textId="77777777" w:rsidTr="00D559F6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2CAB25AD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5118" w:type="dxa"/>
            <w:gridSpan w:val="3"/>
            <w:shd w:val="clear" w:color="auto" w:fill="94D8D0"/>
          </w:tcPr>
          <w:p w14:paraId="3CD1319E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414" w:type="dxa"/>
            <w:shd w:val="clear" w:color="auto" w:fill="94D8D0"/>
          </w:tcPr>
          <w:p w14:paraId="40695716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417" w:type="dxa"/>
            <w:shd w:val="clear" w:color="auto" w:fill="94D8D0"/>
          </w:tcPr>
          <w:p w14:paraId="243EB4EB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2E64E9" w14:paraId="2B66947D" w14:textId="77777777" w:rsidTr="00D559F6">
        <w:trPr>
          <w:trHeight w:val="414"/>
        </w:trPr>
        <w:tc>
          <w:tcPr>
            <w:tcW w:w="2961" w:type="dxa"/>
            <w:gridSpan w:val="2"/>
            <w:shd w:val="clear" w:color="auto" w:fill="FFFFFF"/>
          </w:tcPr>
          <w:p w14:paraId="29A67080" w14:textId="77777777" w:rsidR="002E64E9" w:rsidRDefault="002E64E9">
            <w:pPr>
              <w:rPr>
                <w:b/>
              </w:rPr>
            </w:pPr>
          </w:p>
        </w:tc>
        <w:tc>
          <w:tcPr>
            <w:tcW w:w="5118" w:type="dxa"/>
            <w:gridSpan w:val="3"/>
            <w:shd w:val="clear" w:color="auto" w:fill="FFFFFF"/>
            <w:vAlign w:val="center"/>
          </w:tcPr>
          <w:p w14:paraId="71369785" w14:textId="4558DC0D" w:rsidR="002E64E9" w:rsidRDefault="00672210">
            <w:r>
              <w:t>Química</w:t>
            </w:r>
          </w:p>
        </w:tc>
        <w:tc>
          <w:tcPr>
            <w:tcW w:w="1414" w:type="dxa"/>
            <w:shd w:val="clear" w:color="auto" w:fill="FFFFFF"/>
            <w:vAlign w:val="center"/>
          </w:tcPr>
          <w:p w14:paraId="565FABEC" w14:textId="77777777" w:rsidR="002E64E9" w:rsidRDefault="00000000">
            <w:pPr>
              <w:jc w:val="center"/>
            </w:pPr>
            <w:r>
              <w:t>1ª Série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F535813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2E64E9" w14:paraId="5F900886" w14:textId="77777777">
        <w:tc>
          <w:tcPr>
            <w:tcW w:w="10910" w:type="dxa"/>
            <w:gridSpan w:val="7"/>
            <w:shd w:val="clear" w:color="auto" w:fill="94D8D0"/>
          </w:tcPr>
          <w:p w14:paraId="195B531C" w14:textId="77777777" w:rsidR="002E64E9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2E64E9" w14:paraId="33FE4939" w14:textId="77777777">
        <w:tc>
          <w:tcPr>
            <w:tcW w:w="10910" w:type="dxa"/>
            <w:gridSpan w:val="7"/>
          </w:tcPr>
          <w:p w14:paraId="33A3F517" w14:textId="001AF383" w:rsidR="002E64E9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</w:t>
            </w:r>
            <w:r w:rsidR="00672210">
              <w:t>Química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2E64E9" w14:paraId="253726EE" w14:textId="77777777">
        <w:tc>
          <w:tcPr>
            <w:tcW w:w="10910" w:type="dxa"/>
            <w:gridSpan w:val="7"/>
            <w:shd w:val="clear" w:color="auto" w:fill="94D8D0"/>
          </w:tcPr>
          <w:p w14:paraId="3D4BEFB1" w14:textId="77777777" w:rsidR="002E64E9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2E64E9" w14:paraId="73F3DBF5" w14:textId="77777777">
        <w:trPr>
          <w:trHeight w:val="861"/>
        </w:trPr>
        <w:tc>
          <w:tcPr>
            <w:tcW w:w="10910" w:type="dxa"/>
            <w:gridSpan w:val="7"/>
          </w:tcPr>
          <w:p w14:paraId="4FDD32D4" w14:textId="35D7F38D" w:rsidR="002E64E9" w:rsidRDefault="00000000">
            <w:pPr>
              <w:jc w:val="both"/>
              <w:rPr>
                <w:color w:val="000000"/>
              </w:rPr>
            </w:pPr>
            <w:bookmarkStart w:id="0" w:name="_heading=h.3wn7g82tmuv8" w:colFirst="0" w:colLast="0"/>
            <w:bookmarkEnd w:id="0"/>
            <w:r>
              <w:rPr>
                <w:color w:val="000000"/>
              </w:rPr>
              <w:t xml:space="preserve">Neste bimestre, você e seus colegas </w:t>
            </w:r>
            <w:r w:rsidR="00D97678">
              <w:rPr>
                <w:color w:val="000000"/>
              </w:rPr>
              <w:t>explorarão a</w:t>
            </w:r>
            <w:r w:rsidR="00D97678" w:rsidRPr="00D97678">
              <w:rPr>
                <w:color w:val="000000"/>
              </w:rPr>
              <w:t xml:space="preserve"> importância do efeito estufa para a vida na Terra e os riscos do seu desequilíbrio. As funções inorgânicas fornecem a base para entender compostos químicos envolvidos em processos ambientais. Os ciclos biogeoquímicos garantem a circulação dos elementos essenciais à vida, enquanto a poluição por nitratos e nitritos na água representa um desafio para a saúde pública e o meio ambiente. A chuva ácida evidencia os impactos da poluição atmosférica, e o estudo das soluções químicas fundamenta a compreensão das misturas presentes no cotidiano e na indústria. Esses temas são interligados e essenciais para a formação de uma visão integrada da química e do meio ambiente.</w:t>
            </w:r>
            <w:r>
              <w:rPr>
                <w:color w:val="000000"/>
              </w:rPr>
              <w:t xml:space="preserve"> Bons estudos!</w:t>
            </w:r>
          </w:p>
        </w:tc>
      </w:tr>
      <w:tr w:rsidR="002E64E9" w14:paraId="798B3758" w14:textId="77777777">
        <w:tc>
          <w:tcPr>
            <w:tcW w:w="3114" w:type="dxa"/>
            <w:gridSpan w:val="3"/>
            <w:shd w:val="clear" w:color="auto" w:fill="94D8D0"/>
          </w:tcPr>
          <w:p w14:paraId="6D4A4A40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560F6A04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28630388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672210" w14:paraId="7BD893D7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CD71AFC" w14:textId="77777777" w:rsidR="00672210" w:rsidRDefault="00672210" w:rsidP="0067221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324AB" w14:textId="2D09704F" w:rsidR="00672210" w:rsidRPr="00672210" w:rsidRDefault="00672210" w:rsidP="00672210">
            <w:pPr>
              <w:jc w:val="both"/>
              <w:rPr>
                <w:color w:val="000000" w:themeColor="text1"/>
              </w:rPr>
            </w:pPr>
            <w:r w:rsidRPr="00672210">
              <w:t>Efeito estufa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04B84" w14:textId="77777777" w:rsidR="00672210" w:rsidRPr="00672210" w:rsidRDefault="00672210" w:rsidP="0067221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Efeito estufa</w:t>
            </w:r>
            <w:r w:rsidRPr="00672210">
              <w:br/>
              <w:t>Gases de efeito estufa e suas emissões</w:t>
            </w:r>
          </w:p>
          <w:p w14:paraId="03BA4404" w14:textId="5D8B9C19" w:rsidR="00672210" w:rsidRPr="00672210" w:rsidRDefault="00672210" w:rsidP="0067221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Equilíbrio térmico</w:t>
            </w:r>
            <w:r w:rsidRPr="00672210">
              <w:br/>
              <w:t>Absorção de calor pelo gás carbônico</w:t>
            </w:r>
          </w:p>
        </w:tc>
        <w:tc>
          <w:tcPr>
            <w:tcW w:w="4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6860E" w14:textId="77777777" w:rsidR="00672210" w:rsidRPr="00672210" w:rsidRDefault="00672210" w:rsidP="0067221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Compreender o efeito estufa e as mudanças climáticas</w:t>
            </w:r>
          </w:p>
          <w:p w14:paraId="600790E2" w14:textId="77777777" w:rsidR="00672210" w:rsidRPr="00672210" w:rsidRDefault="00672210" w:rsidP="0067221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Identificar o aumento dos gases de efeito estufa e suas fontes</w:t>
            </w:r>
          </w:p>
          <w:p w14:paraId="3E2A67B0" w14:textId="78F81341" w:rsidR="00672210" w:rsidRPr="00672210" w:rsidRDefault="00672210" w:rsidP="0067221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Observar, por meio de animação, o aumento da temperatura na Terra</w:t>
            </w:r>
            <w:r w:rsidRPr="00672210">
              <w:br/>
              <w:t>Investigar por que os gases de efeito estufa afetam a temperatura</w:t>
            </w:r>
          </w:p>
        </w:tc>
      </w:tr>
      <w:tr w:rsidR="00672210" w14:paraId="2A4BF437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EAC9531" w14:textId="77777777" w:rsidR="00672210" w:rsidRDefault="00672210" w:rsidP="0067221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45CD4" w14:textId="7DA38A38" w:rsidR="00672210" w:rsidRPr="00672210" w:rsidRDefault="00672210" w:rsidP="00672210">
            <w:pPr>
              <w:jc w:val="both"/>
              <w:rPr>
                <w:color w:val="000000" w:themeColor="text1"/>
              </w:rPr>
            </w:pPr>
            <w:r w:rsidRPr="00672210">
              <w:t>Calculando a quantidade de CO2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F541F" w14:textId="213AEC5E" w:rsidR="00672210" w:rsidRPr="00672210" w:rsidRDefault="00672210" w:rsidP="0067221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672210">
              <w:t>Equações químicas de processos produtivos</w:t>
            </w:r>
            <w:r w:rsidRPr="00672210">
              <w:br/>
              <w:t>Emissão de CO2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C01E02" w14:textId="4B7E6053" w:rsidR="00672210" w:rsidRPr="00672210" w:rsidRDefault="00672210" w:rsidP="0067221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672210">
              <w:t>Calcular a quantidade de CO2 emitido em processos produtivos do ferro, na queima do etanol, da gasolina e em casos do cotidiano.</w:t>
            </w:r>
          </w:p>
        </w:tc>
      </w:tr>
      <w:tr w:rsidR="00672210" w14:paraId="31F24753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EE4B261" w14:textId="77777777" w:rsidR="00672210" w:rsidRDefault="00672210" w:rsidP="0067221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C0941" w14:textId="78502BDC" w:rsidR="00672210" w:rsidRPr="00672210" w:rsidRDefault="00672210" w:rsidP="00672210">
            <w:pPr>
              <w:jc w:val="both"/>
              <w:rPr>
                <w:color w:val="000000" w:themeColor="text1"/>
              </w:rPr>
            </w:pPr>
            <w:r w:rsidRPr="00672210">
              <w:t>As funções inorgânicas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77D27" w14:textId="1D318EE3" w:rsidR="00672210" w:rsidRPr="00672210" w:rsidRDefault="00672210" w:rsidP="00672210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Funções inorgânicas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4CFA3" w14:textId="77777777" w:rsidR="00672210" w:rsidRPr="00672210" w:rsidRDefault="00672210" w:rsidP="00672210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Identificar corretamente as funções inorgânicas.</w:t>
            </w:r>
          </w:p>
          <w:p w14:paraId="00A76C4C" w14:textId="584B1AED" w:rsidR="00672210" w:rsidRPr="00672210" w:rsidRDefault="00672210" w:rsidP="00672210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Explorar a relação das funções inorgânicas com problemas ambientais.</w:t>
            </w:r>
          </w:p>
        </w:tc>
      </w:tr>
      <w:tr w:rsidR="00672210" w14:paraId="41C75F6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6A6F8F8" w14:textId="77777777" w:rsidR="00672210" w:rsidRDefault="00672210" w:rsidP="0067221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A21D1" w14:textId="08D55D58" w:rsidR="00672210" w:rsidRPr="00672210" w:rsidRDefault="00672210" w:rsidP="00672210">
            <w:pPr>
              <w:jc w:val="both"/>
              <w:rPr>
                <w:color w:val="000000" w:themeColor="text1"/>
              </w:rPr>
            </w:pPr>
            <w:r w:rsidRPr="00672210">
              <w:t>Ciclos Biogeoquímicos: A Importância para a Manutenção da Vida no Planeta​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2E23E" w14:textId="62FCEF93" w:rsidR="00672210" w:rsidRPr="00672210" w:rsidRDefault="00672210" w:rsidP="0067221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672210">
              <w:t>Ciclos biogeoquímicos e as perturbações no equilíbrio (Funções Químicas Inorgânicas - Introdução)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E78A7A" w14:textId="77777777" w:rsidR="00672210" w:rsidRPr="00672210" w:rsidRDefault="00672210" w:rsidP="00672210">
            <w:pPr>
              <w:pStyle w:val="Pargrafoda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Compreender a importância dos ciclos biogeoquímicos para a manutenção da vida no planeta</w:t>
            </w:r>
          </w:p>
          <w:p w14:paraId="2C6B5637" w14:textId="77777777" w:rsidR="00672210" w:rsidRPr="00672210" w:rsidRDefault="00672210" w:rsidP="00672210">
            <w:pPr>
              <w:pStyle w:val="Pargrafoda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Relacionar as principais funções químicas inorgânicas presentes nos ciclos biogeoquímicos</w:t>
            </w:r>
          </w:p>
          <w:p w14:paraId="11F6BD43" w14:textId="5C1BAA91" w:rsidR="00672210" w:rsidRPr="00672210" w:rsidRDefault="00672210" w:rsidP="00672210">
            <w:pPr>
              <w:pStyle w:val="Pargrafoda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Compreender a interferência humana sobre esses ciclos.</w:t>
            </w:r>
          </w:p>
        </w:tc>
      </w:tr>
      <w:tr w:rsidR="00672210" w14:paraId="22763C2A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8A39E67" w14:textId="77777777" w:rsidR="00672210" w:rsidRDefault="00672210" w:rsidP="0067221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0A0CB" w14:textId="246BF752" w:rsidR="00672210" w:rsidRPr="00672210" w:rsidRDefault="00672210" w:rsidP="00672210">
            <w:pPr>
              <w:jc w:val="both"/>
              <w:rPr>
                <w:color w:val="000000" w:themeColor="text1"/>
              </w:rPr>
            </w:pPr>
            <w:r w:rsidRPr="00672210">
              <w:t>Ciclos Biogeoquímicos: fósforo e enxofre​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CC54C" w14:textId="77777777" w:rsidR="00672210" w:rsidRPr="00672210" w:rsidRDefault="00672210" w:rsidP="00672210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Ciclos biogeoquímicos (fósforo e enxofre) e as perturbações no equilíbrio​</w:t>
            </w:r>
          </w:p>
          <w:p w14:paraId="58EA0CCC" w14:textId="7A840BFC" w:rsidR="00672210" w:rsidRPr="00672210" w:rsidRDefault="00672210" w:rsidP="00672210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Ácidos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69951" w14:textId="77777777" w:rsidR="00672210" w:rsidRPr="00672210" w:rsidRDefault="00672210" w:rsidP="00672210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Compreender a importância dos ciclos biogeoquímicos (fósforo e enxofre) para a manutenção da vida no planeta​</w:t>
            </w:r>
          </w:p>
          <w:p w14:paraId="15934100" w14:textId="77777777" w:rsidR="00672210" w:rsidRPr="00672210" w:rsidRDefault="00672210" w:rsidP="00672210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Relacionar as principais funções químicas inorgânicas presentes nos ciclos biogeoquímicos​</w:t>
            </w:r>
          </w:p>
          <w:p w14:paraId="7964935C" w14:textId="42B42F9C" w:rsidR="00672210" w:rsidRPr="00672210" w:rsidRDefault="00672210" w:rsidP="00672210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Compreender a interferência humana sobre esses ciclos.</w:t>
            </w:r>
          </w:p>
        </w:tc>
      </w:tr>
      <w:tr w:rsidR="00672210" w14:paraId="270473E2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CEEE7F5" w14:textId="77777777" w:rsidR="00672210" w:rsidRDefault="00672210" w:rsidP="0067221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56D88" w14:textId="41150C26" w:rsidR="00672210" w:rsidRPr="00672210" w:rsidRDefault="00672210" w:rsidP="00672210">
            <w:pPr>
              <w:jc w:val="both"/>
              <w:rPr>
                <w:color w:val="000000" w:themeColor="text1"/>
              </w:rPr>
            </w:pPr>
            <w:r w:rsidRPr="00672210">
              <w:t>Ciclos Biogeoquímicos e pH: explorando as Interações Químicas do Ambiente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1A291" w14:textId="4FAC9237" w:rsidR="00672210" w:rsidRPr="00672210" w:rsidRDefault="00672210" w:rsidP="0067221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672210">
              <w:t>Ciclos biogeoquímicos​</w:t>
            </w:r>
            <w:r w:rsidRPr="00672210">
              <w:br/>
              <w:t>Acidez e alcalinidade (Destacar as bases)</w:t>
            </w:r>
            <w:r w:rsidRPr="00672210">
              <w:br/>
              <w:t>pH das substâncias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EBDECC" w14:textId="05316ACE" w:rsidR="00672210" w:rsidRPr="00672210" w:rsidRDefault="00672210" w:rsidP="00672210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Retomar os ciclos biogeoquímicos e sua importância para a manutenção da vida no planeta​</w:t>
            </w:r>
            <w:r w:rsidRPr="00672210">
              <w:br/>
              <w:t>Relacionar acidez, alcalinidade e os ciclos biogeoquímicos​</w:t>
            </w:r>
          </w:p>
          <w:p w14:paraId="1492BFFC" w14:textId="77777777" w:rsidR="00672210" w:rsidRPr="00672210" w:rsidRDefault="00672210" w:rsidP="00672210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Compreender a interferência humana sobre esses ciclos.​</w:t>
            </w:r>
          </w:p>
          <w:p w14:paraId="0828F9D1" w14:textId="1C556F12" w:rsidR="00672210" w:rsidRPr="00672210" w:rsidRDefault="00672210" w:rsidP="00672210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Explorar como as variações de pH podem afetar os ciclos do carbono, nitrogênio e água.</w:t>
            </w:r>
          </w:p>
        </w:tc>
      </w:tr>
      <w:tr w:rsidR="00672210" w14:paraId="1DC3C84A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0DE7E57" w14:textId="77777777" w:rsidR="00672210" w:rsidRDefault="00672210" w:rsidP="0067221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1B642" w14:textId="49E36B3B" w:rsidR="00672210" w:rsidRPr="00672210" w:rsidRDefault="00672210" w:rsidP="00672210">
            <w:pPr>
              <w:jc w:val="both"/>
              <w:rPr>
                <w:color w:val="000000" w:themeColor="text1"/>
              </w:rPr>
            </w:pPr>
            <w:r w:rsidRPr="00672210">
              <w:t>Poluição e poluentes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0B715" w14:textId="77777777" w:rsidR="00672210" w:rsidRPr="00672210" w:rsidRDefault="00672210" w:rsidP="00672210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Ciclos biogeoquímicos</w:t>
            </w:r>
          </w:p>
          <w:p w14:paraId="27C5D63C" w14:textId="77777777" w:rsidR="00672210" w:rsidRPr="00672210" w:rsidRDefault="00672210" w:rsidP="00672210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Características físicas e químicas de ecossistemas</w:t>
            </w:r>
          </w:p>
          <w:p w14:paraId="14717BA8" w14:textId="77777777" w:rsidR="00672210" w:rsidRPr="00672210" w:rsidRDefault="00672210" w:rsidP="00672210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Poluição e poluentes</w:t>
            </w:r>
          </w:p>
          <w:p w14:paraId="7CC4FF45" w14:textId="60616BCD" w:rsidR="00672210" w:rsidRPr="00672210" w:rsidRDefault="00672210" w:rsidP="00672210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Óxidos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223CA" w14:textId="6B6BDBA7" w:rsidR="00672210" w:rsidRPr="00672210" w:rsidRDefault="00672210" w:rsidP="00672210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Abordar a poluição e os poluentes presentes no ar, água e solo</w:t>
            </w:r>
            <w:r w:rsidRPr="00672210">
              <w:br/>
              <w:t>Interpretar os efeitos de fenômenos naturais e da interferência humana sobre os ciclos biogeoquímicos</w:t>
            </w:r>
          </w:p>
        </w:tc>
      </w:tr>
      <w:tr w:rsidR="00672210" w14:paraId="7B87D62E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AE7726E" w14:textId="77777777" w:rsidR="00672210" w:rsidRDefault="00672210" w:rsidP="0067221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DE4F8" w14:textId="6BE03BAA" w:rsidR="00672210" w:rsidRPr="00672210" w:rsidRDefault="00672210" w:rsidP="00672210">
            <w:pPr>
              <w:jc w:val="both"/>
              <w:rPr>
                <w:color w:val="000000" w:themeColor="text1"/>
              </w:rPr>
            </w:pPr>
            <w:r w:rsidRPr="00672210">
              <w:t>Poluentes nitratos e nitritos na água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2F112" w14:textId="6D5A7B3A" w:rsidR="00672210" w:rsidRPr="00672210" w:rsidRDefault="00672210" w:rsidP="0067221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672210">
              <w:t>Sais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ACE2DB" w14:textId="79408957" w:rsidR="00672210" w:rsidRPr="00672210" w:rsidRDefault="00672210" w:rsidP="0067221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672210">
              <w:t>Analisar impactos ambientais provenientes de sais de nitrato</w:t>
            </w:r>
          </w:p>
        </w:tc>
      </w:tr>
      <w:tr w:rsidR="00672210" w14:paraId="6EE48C98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5308EC2" w14:textId="77777777" w:rsidR="00672210" w:rsidRDefault="00672210" w:rsidP="0067221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17F9E" w14:textId="6F2F9499" w:rsidR="00672210" w:rsidRPr="00672210" w:rsidRDefault="00672210" w:rsidP="00672210">
            <w:pPr>
              <w:jc w:val="both"/>
              <w:rPr>
                <w:color w:val="000000" w:themeColor="text1"/>
              </w:rPr>
            </w:pPr>
            <w:r w:rsidRPr="00672210">
              <w:t>Reações de neutralização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E2E25" w14:textId="77777777" w:rsidR="00672210" w:rsidRPr="00672210" w:rsidRDefault="00672210" w:rsidP="00672210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Reações de neutralização (total e parcial);</w:t>
            </w:r>
          </w:p>
          <w:p w14:paraId="606BC7E2" w14:textId="3033A999" w:rsidR="00672210" w:rsidRPr="00672210" w:rsidRDefault="00672210" w:rsidP="00672210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Força de ácidos e bases.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81AD5D" w14:textId="604652D7" w:rsidR="00672210" w:rsidRPr="00672210" w:rsidRDefault="00672210" w:rsidP="0067221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672210">
              <w:t>Analisar as reações de neutralização total e parcial e suas características.</w:t>
            </w:r>
          </w:p>
        </w:tc>
      </w:tr>
      <w:tr w:rsidR="00672210" w14:paraId="690A52EB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0F28BD1" w14:textId="77777777" w:rsidR="00672210" w:rsidRDefault="00672210" w:rsidP="0067221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AC0A6" w14:textId="2313F437" w:rsidR="00672210" w:rsidRPr="00672210" w:rsidRDefault="00672210" w:rsidP="00672210">
            <w:pPr>
              <w:jc w:val="both"/>
              <w:rPr>
                <w:color w:val="000000" w:themeColor="text1"/>
              </w:rPr>
            </w:pPr>
            <w:r w:rsidRPr="00672210">
              <w:t>Chuva ácida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32CA2" w14:textId="1F3936C9" w:rsidR="00672210" w:rsidRPr="00672210" w:rsidRDefault="00672210" w:rsidP="0067221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672210">
              <w:t>Reações ácido-base, pH, Indicadores ácido e base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FF025D" w14:textId="5BE7B84C" w:rsidR="00672210" w:rsidRPr="00672210" w:rsidRDefault="00672210" w:rsidP="0067221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672210">
              <w:t>Analisar os impactos ambientais causados pela chuva ácida.</w:t>
            </w:r>
          </w:p>
        </w:tc>
      </w:tr>
      <w:tr w:rsidR="00672210" w14:paraId="2377137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C1BF6DC" w14:textId="77777777" w:rsidR="00672210" w:rsidRDefault="00672210" w:rsidP="00672210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A2891" w14:textId="64AF5D3A" w:rsidR="00672210" w:rsidRPr="00672210" w:rsidRDefault="00672210" w:rsidP="00672210">
            <w:pPr>
              <w:jc w:val="both"/>
              <w:rPr>
                <w:color w:val="000000" w:themeColor="text1"/>
              </w:rPr>
            </w:pPr>
            <w:r w:rsidRPr="00672210">
              <w:t>Solubilidade de compostos iônicos em água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B6EF2" w14:textId="6360BEBE" w:rsidR="00672210" w:rsidRPr="00672210" w:rsidRDefault="00672210" w:rsidP="0067221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672210">
              <w:t>Compostos iônicos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4EBAB0" w14:textId="77777777" w:rsidR="00672210" w:rsidRPr="00672210" w:rsidRDefault="00672210" w:rsidP="00672210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Estudar as características dos compostos iônicos.</w:t>
            </w:r>
          </w:p>
          <w:p w14:paraId="109E4984" w14:textId="7D1FCED5" w:rsidR="00672210" w:rsidRPr="00672210" w:rsidRDefault="00672210" w:rsidP="00672210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Explorar a presença dos compostos iônicos no dia a dia.</w:t>
            </w:r>
          </w:p>
        </w:tc>
      </w:tr>
      <w:tr w:rsidR="00672210" w14:paraId="219640F5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A326CC9" w14:textId="77777777" w:rsidR="00672210" w:rsidRDefault="00672210" w:rsidP="0067221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42978" w14:textId="0FE8A003" w:rsidR="00672210" w:rsidRPr="00672210" w:rsidRDefault="00672210" w:rsidP="00672210">
            <w:pPr>
              <w:jc w:val="both"/>
              <w:rPr>
                <w:color w:val="000000" w:themeColor="text1"/>
              </w:rPr>
            </w:pPr>
            <w:r w:rsidRPr="00672210">
              <w:t>Soluções químicas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86339" w14:textId="77777777" w:rsidR="00672210" w:rsidRPr="00672210" w:rsidRDefault="00672210" w:rsidP="00672210">
            <w:pPr>
              <w:pStyle w:val="PargrafodaLista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Soluções químicas​</w:t>
            </w:r>
          </w:p>
          <w:p w14:paraId="6F30276F" w14:textId="77777777" w:rsidR="00672210" w:rsidRPr="00672210" w:rsidRDefault="00672210" w:rsidP="00672210">
            <w:pPr>
              <w:pStyle w:val="PargrafodaLista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Soluto e solvente</w:t>
            </w:r>
          </w:p>
          <w:p w14:paraId="1AB35EB2" w14:textId="77777777" w:rsidR="00672210" w:rsidRPr="00672210" w:rsidRDefault="00672210" w:rsidP="00672210">
            <w:pPr>
              <w:pStyle w:val="PargrafodaLista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Coeficiente de solubilidade​</w:t>
            </w:r>
          </w:p>
          <w:p w14:paraId="251844D2" w14:textId="2AEE800E" w:rsidR="00672210" w:rsidRPr="00672210" w:rsidRDefault="00672210" w:rsidP="00672210">
            <w:pPr>
              <w:pStyle w:val="PargrafodaLista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Classificação das soluções químicas​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92376E" w14:textId="77777777" w:rsidR="00672210" w:rsidRPr="00672210" w:rsidRDefault="00672210" w:rsidP="00672210">
            <w:pPr>
              <w:pStyle w:val="PargrafodaLista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Compreender o conceito de soluções e sua importância na química​</w:t>
            </w:r>
          </w:p>
          <w:p w14:paraId="5FAEE8F7" w14:textId="77777777" w:rsidR="00672210" w:rsidRPr="00672210" w:rsidRDefault="00672210" w:rsidP="00672210">
            <w:pPr>
              <w:pStyle w:val="PargrafodaLista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Classificar as soluções de acordo com a quantidade relativa entre soluto e solvente, baseando-se no coeficiente de solubilidade.​</w:t>
            </w:r>
          </w:p>
          <w:p w14:paraId="55EA88FD" w14:textId="32B833FB" w:rsidR="00672210" w:rsidRPr="00672210" w:rsidRDefault="00672210" w:rsidP="00672210">
            <w:pPr>
              <w:pStyle w:val="PargrafodaLista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Compreender o papel das soluções químicas nos ciclos biogeoquímicos​</w:t>
            </w:r>
          </w:p>
        </w:tc>
      </w:tr>
      <w:tr w:rsidR="00672210" w14:paraId="0D162D6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C46B1D3" w14:textId="77777777" w:rsidR="00672210" w:rsidRDefault="00672210" w:rsidP="0067221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0B5AE" w14:textId="02216E83" w:rsidR="00672210" w:rsidRPr="00672210" w:rsidRDefault="00672210" w:rsidP="00672210">
            <w:pPr>
              <w:jc w:val="both"/>
              <w:rPr>
                <w:color w:val="000000" w:themeColor="text1"/>
              </w:rPr>
            </w:pPr>
            <w:r w:rsidRPr="00672210">
              <w:t>Concentração de soluções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C9822" w14:textId="77777777" w:rsidR="00672210" w:rsidRPr="00672210" w:rsidRDefault="00672210" w:rsidP="00672210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Soluções químicas</w:t>
            </w:r>
          </w:p>
          <w:p w14:paraId="47869E9D" w14:textId="77777777" w:rsidR="00672210" w:rsidRPr="00672210" w:rsidRDefault="00672210" w:rsidP="00672210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Concentrações​</w:t>
            </w:r>
          </w:p>
          <w:p w14:paraId="04E6BFBD" w14:textId="61885DE2" w:rsidR="00672210" w:rsidRPr="00672210" w:rsidRDefault="00672210" w:rsidP="00672210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Unidades de medida de concentração de soluções​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71B094" w14:textId="77777777" w:rsidR="00672210" w:rsidRPr="00672210" w:rsidRDefault="00672210" w:rsidP="00672210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Realizar experimento sobre soluções e concentrações​</w:t>
            </w:r>
          </w:p>
          <w:p w14:paraId="1C35FC23" w14:textId="77777777" w:rsidR="00672210" w:rsidRPr="00672210" w:rsidRDefault="00672210" w:rsidP="00672210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Elaborar hipóteses, previsões e estimativas​</w:t>
            </w:r>
          </w:p>
          <w:p w14:paraId="64978FA5" w14:textId="77777777" w:rsidR="00672210" w:rsidRPr="00672210" w:rsidRDefault="00672210" w:rsidP="00672210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Empregar instrumentos de medição para calcular as concentrações das soluções​</w:t>
            </w:r>
          </w:p>
          <w:p w14:paraId="41B9B9B5" w14:textId="38D1D2FA" w:rsidR="00672210" w:rsidRPr="00672210" w:rsidRDefault="00672210" w:rsidP="00672210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72210">
              <w:t>Trabalhar os conceitos de solução, soluto, solvente, solubilidade e concentração.</w:t>
            </w:r>
          </w:p>
        </w:tc>
      </w:tr>
      <w:tr w:rsidR="00672210" w14:paraId="4DDB059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6D850F6" w14:textId="77777777" w:rsidR="00672210" w:rsidRDefault="00672210" w:rsidP="0067221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6BBF7" w14:textId="2C6C192D" w:rsidR="00672210" w:rsidRPr="00672210" w:rsidRDefault="00672210" w:rsidP="00672210">
            <w:pPr>
              <w:jc w:val="both"/>
              <w:rPr>
                <w:color w:val="000000" w:themeColor="text1"/>
              </w:rPr>
            </w:pPr>
            <w:r w:rsidRPr="00672210">
              <w:t>Índices da qualidade da água e do ar e impactos ambientais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88939" w14:textId="7C3DCB1F" w:rsidR="00672210" w:rsidRPr="00672210" w:rsidRDefault="00672210" w:rsidP="00672210">
            <w:pPr>
              <w:pStyle w:val="PargrafodaList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5"/>
              <w:jc w:val="both"/>
              <w:rPr>
                <w:color w:val="000000"/>
              </w:rPr>
            </w:pPr>
            <w:r w:rsidRPr="00672210">
              <w:t>Índices da qualidade da água e do ar</w:t>
            </w:r>
            <w:r w:rsidRPr="00672210">
              <w:br/>
              <w:t>Impactos ambientais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3E44E5" w14:textId="77777777" w:rsidR="00672210" w:rsidRPr="00672210" w:rsidRDefault="00672210" w:rsidP="00672210">
            <w:pPr>
              <w:pStyle w:val="PargrafodaList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672210">
              <w:t>Estudar parâmetros de qualidade da água e do ar​</w:t>
            </w:r>
          </w:p>
          <w:p w14:paraId="3B184CFD" w14:textId="77777777" w:rsidR="00672210" w:rsidRPr="00672210" w:rsidRDefault="00672210" w:rsidP="00672210">
            <w:pPr>
              <w:pStyle w:val="PargrafodaList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672210">
              <w:t>Refletir sobre as mudanças ocorridas no planeta em relação a atmosfera e a qualidade das águas​</w:t>
            </w:r>
          </w:p>
          <w:p w14:paraId="75580C41" w14:textId="68485CAD" w:rsidR="00672210" w:rsidRPr="00672210" w:rsidRDefault="00672210" w:rsidP="00672210">
            <w:pPr>
              <w:pStyle w:val="PargrafodaList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672210">
              <w:t>Refletir sobre os impactos causados no meio ambiente</w:t>
            </w:r>
          </w:p>
        </w:tc>
      </w:tr>
      <w:tr w:rsidR="002E64E9" w14:paraId="0EACD7D4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66721B97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4299505D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2E64E9" w14:paraId="0DE6E470" w14:textId="77777777">
        <w:trPr>
          <w:trHeight w:val="1300"/>
        </w:trPr>
        <w:tc>
          <w:tcPr>
            <w:tcW w:w="6394" w:type="dxa"/>
            <w:gridSpan w:val="4"/>
          </w:tcPr>
          <w:p w14:paraId="17E0A3E7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1FFC9E20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394AF6DC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0BED2978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245CA861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Quiz (Pause e responda);</w:t>
            </w:r>
          </w:p>
          <w:p w14:paraId="404916E7" w14:textId="77777777" w:rsidR="002E64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color w:val="000000"/>
              </w:rPr>
            </w:pPr>
            <w:r>
              <w:rPr>
                <w:color w:val="000000"/>
              </w:rPr>
              <w:t xml:space="preserve">Técnicas </w:t>
            </w:r>
            <w:proofErr w:type="spellStart"/>
            <w:r>
              <w:rPr>
                <w:color w:val="000000"/>
              </w:rPr>
              <w:t>Lemov</w:t>
            </w:r>
            <w:proofErr w:type="spellEnd"/>
            <w:r>
              <w:rPr>
                <w:color w:val="000000"/>
              </w:rPr>
              <w:t>:</w:t>
            </w:r>
          </w:p>
          <w:p w14:paraId="4F006C64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Virem e conversem;</w:t>
            </w:r>
          </w:p>
          <w:p w14:paraId="0A41610E" w14:textId="23DAC7E8" w:rsidR="002519A8" w:rsidRDefault="002519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Todo mundo escreve;</w:t>
            </w:r>
          </w:p>
          <w:p w14:paraId="017D87DE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Com suas palavras;</w:t>
            </w:r>
          </w:p>
          <w:p w14:paraId="5BCC56F5" w14:textId="77777777" w:rsidR="002E64E9" w:rsidRDefault="002E64E9" w:rsidP="00D5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</w:tc>
        <w:tc>
          <w:tcPr>
            <w:tcW w:w="4516" w:type="dxa"/>
            <w:gridSpan w:val="3"/>
          </w:tcPr>
          <w:p w14:paraId="4930D1C4" w14:textId="77777777" w:rsidR="002E64E9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70EC2118" w14:textId="77777777" w:rsidR="002E64E9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2DBE8E34" w14:textId="77777777" w:rsidR="002E64E9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02623DBB" w14:textId="77777777" w:rsidR="002E64E9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Pátio;</w:t>
            </w:r>
          </w:p>
        </w:tc>
      </w:tr>
      <w:tr w:rsidR="002E64E9" w14:paraId="5008185E" w14:textId="77777777">
        <w:tc>
          <w:tcPr>
            <w:tcW w:w="10910" w:type="dxa"/>
            <w:gridSpan w:val="7"/>
            <w:shd w:val="clear" w:color="auto" w:fill="94D8D0"/>
          </w:tcPr>
          <w:p w14:paraId="6DD64453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2E64E9" w14:paraId="5CDDAF53" w14:textId="77777777">
        <w:tc>
          <w:tcPr>
            <w:tcW w:w="10910" w:type="dxa"/>
            <w:gridSpan w:val="7"/>
          </w:tcPr>
          <w:p w14:paraId="619B9D7F" w14:textId="204DDB47" w:rsidR="002E64E9" w:rsidRDefault="00000000" w:rsidP="00D559F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</w:t>
            </w:r>
            <w:proofErr w:type="gramStart"/>
            <w:r w:rsidR="00672210">
              <w:t>2</w:t>
            </w:r>
            <w:r>
              <w:rPr>
                <w:color w:val="000000"/>
              </w:rPr>
              <w:t>,0 ponto</w:t>
            </w:r>
            <w:proofErr w:type="gramEnd"/>
            <w:r>
              <w:rPr>
                <w:color w:val="000000"/>
              </w:rPr>
              <w:t>);</w:t>
            </w:r>
          </w:p>
          <w:p w14:paraId="29F5F8B0" w14:textId="278228C6" w:rsidR="002E64E9" w:rsidRDefault="00000000" w:rsidP="00D559F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</w:t>
            </w:r>
            <w:proofErr w:type="gramStart"/>
            <w:r w:rsidR="00672210">
              <w:t>2</w:t>
            </w:r>
            <w:r>
              <w:rPr>
                <w:color w:val="000000"/>
              </w:rPr>
              <w:t>,0 ponto</w:t>
            </w:r>
            <w:proofErr w:type="gramEnd"/>
            <w:r>
              <w:rPr>
                <w:color w:val="000000"/>
              </w:rPr>
              <w:t>);</w:t>
            </w:r>
          </w:p>
          <w:p w14:paraId="5C5252D3" w14:textId="77777777" w:rsidR="002E64E9" w:rsidRPr="00D559F6" w:rsidRDefault="00000000" w:rsidP="00D559F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5D404F27" w14:textId="77777777" w:rsidR="002E64E9" w:rsidRDefault="00000000" w:rsidP="00D559F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(4,0 pontos);</w:t>
            </w:r>
          </w:p>
          <w:p w14:paraId="07297798" w14:textId="77777777" w:rsidR="002E64E9" w:rsidRDefault="002E6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2E64E9" w14:paraId="5B7976ED" w14:textId="77777777">
        <w:tc>
          <w:tcPr>
            <w:tcW w:w="10910" w:type="dxa"/>
            <w:gridSpan w:val="7"/>
            <w:shd w:val="clear" w:color="auto" w:fill="94D8D0"/>
          </w:tcPr>
          <w:p w14:paraId="3F9BEA54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2E64E9" w14:paraId="37B61A84" w14:textId="77777777">
        <w:tc>
          <w:tcPr>
            <w:tcW w:w="10910" w:type="dxa"/>
            <w:gridSpan w:val="7"/>
          </w:tcPr>
          <w:p w14:paraId="5DD436D7" w14:textId="77777777" w:rsidR="002E64E9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0">
              <w:r w:rsidR="002E64E9">
                <w:rPr>
                  <w:color w:val="0563C1"/>
                  <w:u w:val="single"/>
                </w:rPr>
                <w:t>https://cmspweb.ip.tv/</w:t>
              </w:r>
            </w:hyperlink>
          </w:p>
          <w:p w14:paraId="3148C0A8" w14:textId="77777777" w:rsidR="002E64E9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Sites:</w:t>
            </w:r>
          </w:p>
          <w:p w14:paraId="517F4FF6" w14:textId="5E6E3254" w:rsidR="00D559F6" w:rsidRDefault="002519A8" w:rsidP="002519A8">
            <w:pPr>
              <w:jc w:val="both"/>
            </w:pPr>
            <w:r w:rsidRPr="002519A8">
              <w:t xml:space="preserve">SÃO PAULO (Estado). Secretaria da Educação. Currículo Paulista: etapa Ensino Médio, 2020. Disponível em: </w:t>
            </w:r>
            <w:hyperlink r:id="rId11" w:history="1">
              <w:r w:rsidR="00D97678" w:rsidRPr="00FB07AF">
                <w:rPr>
                  <w:rStyle w:val="Hyperlink"/>
                </w:rPr>
                <w:t>https://efape.educacao.sp.gov.br/curriculopaulista/wp-content/uploads/2023/02/CURR%C3%8DCULO-PAULISTAetapa-Ensino-M%C3%A9dio_ISBN.pdf</w:t>
              </w:r>
            </w:hyperlink>
            <w:r w:rsidRPr="002519A8">
              <w:t>.</w:t>
            </w:r>
            <w:r w:rsidR="00D97678">
              <w:t xml:space="preserve"> </w:t>
            </w:r>
            <w:r w:rsidRPr="002519A8">
              <w:t>Acesso em: 23 mar. 2025.</w:t>
            </w:r>
          </w:p>
          <w:p w14:paraId="277205DE" w14:textId="788936D5" w:rsidR="002519A8" w:rsidRDefault="002519A8" w:rsidP="002519A8">
            <w:pPr>
              <w:jc w:val="both"/>
            </w:pPr>
            <w:r w:rsidRPr="002519A8">
              <w:t xml:space="preserve">ASSIS, E.; ZAMPIERI, H. Os impactos das mudanças climáticas na agropecuária brasileira de 2015 a 2020. Repositório Universitário da Ânima (RUNA). Ânima Educação, 2021. Disponível em: </w:t>
            </w:r>
            <w:hyperlink r:id="rId12" w:history="1">
              <w:r w:rsidR="00D97678" w:rsidRPr="00FB07AF">
                <w:rPr>
                  <w:rStyle w:val="Hyperlink"/>
                </w:rPr>
                <w:t>https://repositorio.animaeducacao.com.br/handle/ANIMA/20655</w:t>
              </w:r>
            </w:hyperlink>
            <w:r w:rsidRPr="002519A8">
              <w:t>.</w:t>
            </w:r>
            <w:r w:rsidR="00D97678">
              <w:t xml:space="preserve"> </w:t>
            </w:r>
            <w:r w:rsidRPr="002519A8">
              <w:t xml:space="preserve">Acesso em: 24 mar. 2025. </w:t>
            </w:r>
          </w:p>
          <w:p w14:paraId="6230193B" w14:textId="77777777" w:rsidR="002519A8" w:rsidRDefault="002519A8" w:rsidP="002519A8">
            <w:pPr>
              <w:jc w:val="both"/>
            </w:pPr>
            <w:r w:rsidRPr="002519A8">
              <w:t>ATKINS, P.; JONES, L.; LAVERMAN, L. Princípios de química: questionando a vida moderna e o meio ambiente. Porto Alegre: Bookman, 2018.</w:t>
            </w:r>
          </w:p>
          <w:p w14:paraId="0A651C2E" w14:textId="363C6D8F" w:rsidR="002519A8" w:rsidRDefault="002519A8" w:rsidP="002519A8">
            <w:pPr>
              <w:jc w:val="both"/>
            </w:pPr>
            <w:r w:rsidRPr="002519A8">
              <w:t xml:space="preserve">ECYCLE. O que é CO2? Conheça o dióxido de carbono. Disponível em: </w:t>
            </w:r>
            <w:hyperlink r:id="rId13" w:history="1">
              <w:r w:rsidR="00D97678" w:rsidRPr="00FB07AF">
                <w:rPr>
                  <w:rStyle w:val="Hyperlink"/>
                </w:rPr>
                <w:t>https://www.youtube.com/watch?v=y4vU7w8t25A</w:t>
              </w:r>
            </w:hyperlink>
            <w:r w:rsidRPr="002519A8">
              <w:t>.</w:t>
            </w:r>
            <w:r w:rsidR="00D97678">
              <w:t xml:space="preserve"> </w:t>
            </w:r>
            <w:r w:rsidRPr="002519A8">
              <w:t>Acesso em: 24 mar. 2025.</w:t>
            </w:r>
          </w:p>
          <w:p w14:paraId="7194BF74" w14:textId="7DDFCEFF" w:rsidR="002519A8" w:rsidRDefault="002519A8" w:rsidP="002519A8">
            <w:pPr>
              <w:jc w:val="both"/>
            </w:pPr>
            <w:r w:rsidRPr="002519A8">
              <w:t xml:space="preserve">QUÍMICACOMK. Chuva ácida. O perigo invisível. Disponível em: </w:t>
            </w:r>
            <w:hyperlink r:id="rId14" w:history="1">
              <w:r w:rsidR="00D97678" w:rsidRPr="00FB07AF">
                <w:rPr>
                  <w:rStyle w:val="Hyperlink"/>
                </w:rPr>
                <w:t>https://www.youtube.com/shorts/wcImSZ_Zmps</w:t>
              </w:r>
            </w:hyperlink>
            <w:r w:rsidRPr="002519A8">
              <w:t>.</w:t>
            </w:r>
            <w:r w:rsidR="00D97678">
              <w:t xml:space="preserve"> </w:t>
            </w:r>
            <w:r w:rsidRPr="002519A8">
              <w:t>Acesso em: 28 mar. 2025.</w:t>
            </w:r>
          </w:p>
          <w:p w14:paraId="2FAB0B6B" w14:textId="19276BE4" w:rsidR="002519A8" w:rsidRDefault="002519A8" w:rsidP="002519A8">
            <w:pPr>
              <w:jc w:val="both"/>
            </w:pPr>
            <w:r w:rsidRPr="002519A8">
              <w:t xml:space="preserve">MATERIAL DIGITAL. Estômago com antiácido. Disponível em: </w:t>
            </w:r>
            <w:hyperlink r:id="rId15" w:history="1">
              <w:r w:rsidR="00D97678" w:rsidRPr="00FB07AF">
                <w:rPr>
                  <w:rStyle w:val="Hyperlink"/>
                </w:rPr>
                <w:t>https://youtube.com/shorts/G6DVG2WWM2Y?si=dw5KHaFBZAmF7COo</w:t>
              </w:r>
            </w:hyperlink>
            <w:r w:rsidR="00D97678">
              <w:t xml:space="preserve"> </w:t>
            </w:r>
            <w:r w:rsidRPr="002519A8">
              <w:t>Acesso em: 28 mar. 2025.</w:t>
            </w:r>
          </w:p>
          <w:p w14:paraId="0D491F87" w14:textId="1CDF2AC9" w:rsidR="002519A8" w:rsidRDefault="002519A8" w:rsidP="002519A8">
            <w:pPr>
              <w:jc w:val="both"/>
            </w:pPr>
            <w:r w:rsidRPr="002519A8">
              <w:t xml:space="preserve">CIÊNCIA CANTADA BR. O que são ácidos? Disponível em: </w:t>
            </w:r>
            <w:hyperlink r:id="rId16" w:history="1">
              <w:r w:rsidR="00D97678" w:rsidRPr="00FB07AF">
                <w:rPr>
                  <w:rStyle w:val="Hyperlink"/>
                </w:rPr>
                <w:t>https://www.youtube.com/shorts/Ffil2LOaBp4</w:t>
              </w:r>
            </w:hyperlink>
            <w:r w:rsidR="00D97678">
              <w:t xml:space="preserve"> </w:t>
            </w:r>
            <w:r w:rsidRPr="002519A8">
              <w:t>Acesso em: 28 mar. 2025.</w:t>
            </w:r>
          </w:p>
          <w:p w14:paraId="0B5B904D" w14:textId="6F9865F4" w:rsidR="002519A8" w:rsidRDefault="002519A8" w:rsidP="002519A8">
            <w:pPr>
              <w:jc w:val="both"/>
            </w:pPr>
            <w:r w:rsidRPr="002519A8">
              <w:t xml:space="preserve">GEPEQ IQ-USP. Experimentos de Química – Chuva ácida. Disponível em: </w:t>
            </w:r>
            <w:hyperlink r:id="rId17" w:history="1">
              <w:r w:rsidR="00D97678" w:rsidRPr="00FB07AF">
                <w:rPr>
                  <w:rStyle w:val="Hyperlink"/>
                </w:rPr>
                <w:t>https://www.youtube.com/watch?v=9egpauSj0IA</w:t>
              </w:r>
            </w:hyperlink>
            <w:r w:rsidR="00D97678">
              <w:t xml:space="preserve"> </w:t>
            </w:r>
            <w:r w:rsidRPr="002519A8">
              <w:t>Acesso em: 28 mar. 2025.</w:t>
            </w:r>
          </w:p>
          <w:p w14:paraId="7344984B" w14:textId="4088252E" w:rsidR="002519A8" w:rsidRDefault="002519A8" w:rsidP="002519A8">
            <w:pPr>
              <w:jc w:val="both"/>
            </w:pPr>
            <w:r w:rsidRPr="002519A8">
              <w:t xml:space="preserve">LOGUS. Ecologia – Ciclos biogeoquímicos. Disponível em: </w:t>
            </w:r>
            <w:hyperlink r:id="rId18" w:history="1">
              <w:r w:rsidR="00D97678" w:rsidRPr="00FB07AF">
                <w:rPr>
                  <w:rStyle w:val="Hyperlink"/>
                </w:rPr>
                <w:t>https://www.youtube.com/watch?v=5dO2-E6_g-Q</w:t>
              </w:r>
            </w:hyperlink>
            <w:r w:rsidR="00D97678">
              <w:t xml:space="preserve"> </w:t>
            </w:r>
            <w:r w:rsidRPr="002519A8">
              <w:t>Acesso em: 23 mar. 2025.</w:t>
            </w:r>
          </w:p>
          <w:p w14:paraId="67E43AC8" w14:textId="401C1FB0" w:rsidR="002519A8" w:rsidRDefault="002519A8" w:rsidP="002519A8">
            <w:pPr>
              <w:jc w:val="both"/>
            </w:pPr>
            <w:r w:rsidRPr="002519A8">
              <w:t xml:space="preserve">MIGUEL NUNO CARDIA LOPES. 6 ‒ Eutrofização. Disponível em: </w:t>
            </w:r>
            <w:hyperlink r:id="rId19" w:history="1">
              <w:r w:rsidR="00D97678" w:rsidRPr="00FB07AF">
                <w:rPr>
                  <w:rStyle w:val="Hyperlink"/>
                </w:rPr>
                <w:t>https://www.youtube.com/watch?v=FX6C7Uz-3jo</w:t>
              </w:r>
            </w:hyperlink>
            <w:r w:rsidR="00D97678">
              <w:t xml:space="preserve"> </w:t>
            </w:r>
            <w:r w:rsidRPr="002519A8">
              <w:t>Acesso em: 30 mar. 2025.</w:t>
            </w:r>
          </w:p>
          <w:p w14:paraId="719E7E9A" w14:textId="66E31091" w:rsidR="002519A8" w:rsidRDefault="002519A8" w:rsidP="002519A8">
            <w:pPr>
              <w:jc w:val="both"/>
            </w:pPr>
            <w:r w:rsidRPr="002519A8">
              <w:t xml:space="preserve">CORTES DO MANUAL DO MUNDO. Comeria peixe de um rio poluído? | Cortes do Manual do Mundo. Disponível em: </w:t>
            </w:r>
            <w:hyperlink r:id="rId20" w:history="1">
              <w:r w:rsidR="00D97678" w:rsidRPr="00FB07AF">
                <w:rPr>
                  <w:rStyle w:val="Hyperlink"/>
                </w:rPr>
                <w:t>https://www.youtube.com/shorts/gD2TVbkpQSE</w:t>
              </w:r>
            </w:hyperlink>
            <w:r w:rsidR="00D97678">
              <w:t xml:space="preserve"> </w:t>
            </w:r>
            <w:r w:rsidRPr="002519A8">
              <w:t>Acesso em: 31 mar. 2025.</w:t>
            </w:r>
          </w:p>
          <w:p w14:paraId="5C50F9F4" w14:textId="70A2CCD7" w:rsidR="002519A8" w:rsidRDefault="002519A8" w:rsidP="002519A8">
            <w:pPr>
              <w:jc w:val="both"/>
            </w:pPr>
            <w:r w:rsidRPr="002519A8">
              <w:t xml:space="preserve">ECYCLE. Quais os tipos de poluição que existem? Disponível em: </w:t>
            </w:r>
            <w:hyperlink r:id="rId21" w:history="1">
              <w:r w:rsidR="00D97678" w:rsidRPr="00FB07AF">
                <w:rPr>
                  <w:rStyle w:val="Hyperlink"/>
                </w:rPr>
                <w:t>https://www.youtube.com/watch?v=szR2M5QYPXk</w:t>
              </w:r>
            </w:hyperlink>
            <w:r w:rsidR="00D97678">
              <w:t xml:space="preserve"> </w:t>
            </w:r>
            <w:r w:rsidRPr="002519A8">
              <w:t>Acesso em: 31 mar. 2025.</w:t>
            </w:r>
          </w:p>
          <w:p w14:paraId="04EC9537" w14:textId="4F7642AC" w:rsidR="002519A8" w:rsidRDefault="002519A8" w:rsidP="002519A8">
            <w:pPr>
              <w:jc w:val="both"/>
            </w:pPr>
            <w:r w:rsidRPr="002519A8">
              <w:t xml:space="preserve">BIOQUÍMICA EXPRESS. Eutrofização: o perigo invisível nos rios e lagos. Disponível em: </w:t>
            </w:r>
            <w:hyperlink r:id="rId22" w:history="1">
              <w:r w:rsidR="00D97678" w:rsidRPr="00FB07AF">
                <w:rPr>
                  <w:rStyle w:val="Hyperlink"/>
                </w:rPr>
                <w:t>https://www.youtube.com/watch?v=_f_klCCSqCU</w:t>
              </w:r>
            </w:hyperlink>
            <w:r w:rsidR="00D97678">
              <w:t xml:space="preserve"> </w:t>
            </w:r>
            <w:r w:rsidRPr="002519A8">
              <w:t>Acesso em: 8 abr. 2025.</w:t>
            </w:r>
          </w:p>
          <w:p w14:paraId="6C1153A2" w14:textId="5AAB8AC2" w:rsidR="002519A8" w:rsidRDefault="002519A8" w:rsidP="002519A8">
            <w:pPr>
              <w:jc w:val="both"/>
            </w:pPr>
            <w:r w:rsidRPr="002519A8">
              <w:t>QUICIÊNCIA –IQB/</w:t>
            </w:r>
            <w:proofErr w:type="spellStart"/>
            <w:r w:rsidRPr="002519A8">
              <w:t>UFAL.Mini</w:t>
            </w:r>
            <w:proofErr w:type="spellEnd"/>
            <w:r w:rsidRPr="002519A8">
              <w:t xml:space="preserve"> experimento4 –reação de neutralização (ácido + base). Disponível em: </w:t>
            </w:r>
            <w:hyperlink r:id="rId23" w:history="1">
              <w:r w:rsidR="00D97678" w:rsidRPr="00FB07AF">
                <w:rPr>
                  <w:rStyle w:val="Hyperlink"/>
                </w:rPr>
                <w:t>https://youtu.be/JFuPuZ6y2ks?si=VSrhmUIQQ4Ue5Eev</w:t>
              </w:r>
            </w:hyperlink>
            <w:r w:rsidR="00D97678">
              <w:t xml:space="preserve"> </w:t>
            </w:r>
            <w:r w:rsidRPr="002519A8">
              <w:t>Acesso em: 10 abr. 2025.</w:t>
            </w:r>
          </w:p>
          <w:p w14:paraId="33B5825C" w14:textId="5E6743F7" w:rsidR="002519A8" w:rsidRDefault="002519A8" w:rsidP="002519A8">
            <w:pPr>
              <w:jc w:val="both"/>
            </w:pPr>
            <w:r w:rsidRPr="002519A8">
              <w:t xml:space="preserve">TV SENADO. Você já ouviu falar em chuva ácida? Disponível em: </w:t>
            </w:r>
            <w:hyperlink r:id="rId24" w:history="1">
              <w:r w:rsidR="00D97678" w:rsidRPr="00FB07AF">
                <w:rPr>
                  <w:rStyle w:val="Hyperlink"/>
                </w:rPr>
                <w:t>https://www.youtube.com/watch?v=h7sqbsCIe3Y</w:t>
              </w:r>
            </w:hyperlink>
            <w:r w:rsidR="00D97678">
              <w:t xml:space="preserve"> </w:t>
            </w:r>
            <w:r w:rsidRPr="002519A8">
              <w:t>Acesso em: 24 abr. 2025</w:t>
            </w:r>
          </w:p>
          <w:p w14:paraId="5CC13F85" w14:textId="455C2EC3" w:rsidR="002519A8" w:rsidRDefault="002519A8" w:rsidP="002519A8">
            <w:pPr>
              <w:jc w:val="both"/>
            </w:pPr>
            <w:r w:rsidRPr="002519A8">
              <w:lastRenderedPageBreak/>
              <w:t xml:space="preserve">BRUNO VIEIRA. Indicador ácido-base com repolho roxo. Disponível em: </w:t>
            </w:r>
            <w:hyperlink r:id="rId25" w:history="1">
              <w:r w:rsidR="00D97678" w:rsidRPr="00FB07AF">
                <w:rPr>
                  <w:rStyle w:val="Hyperlink"/>
                </w:rPr>
                <w:t>https://www.youtube.com/watch?v=UMu3tbwQReg</w:t>
              </w:r>
            </w:hyperlink>
            <w:r w:rsidR="00D97678">
              <w:t xml:space="preserve"> </w:t>
            </w:r>
            <w:r w:rsidRPr="002519A8">
              <w:t>Acesso em: 24 abr. 2025</w:t>
            </w:r>
          </w:p>
          <w:p w14:paraId="0EF5BCE1" w14:textId="17E2ACD4" w:rsidR="002519A8" w:rsidRDefault="002519A8" w:rsidP="002519A8">
            <w:pPr>
              <w:jc w:val="both"/>
            </w:pPr>
            <w:r w:rsidRPr="002519A8">
              <w:t xml:space="preserve">MINUTO GEOGRAFIA. Chuva ácida: o que é? Causas e consequências. Disponível em: </w:t>
            </w:r>
            <w:hyperlink r:id="rId26" w:history="1">
              <w:r w:rsidR="00D97678" w:rsidRPr="00FB07AF">
                <w:rPr>
                  <w:rStyle w:val="Hyperlink"/>
                </w:rPr>
                <w:t>https://www.youtube.com/watch?v=DU0m-c1ZGRk&amp;t=139s</w:t>
              </w:r>
            </w:hyperlink>
            <w:r w:rsidR="00D97678">
              <w:t xml:space="preserve"> A</w:t>
            </w:r>
            <w:r w:rsidRPr="002519A8">
              <w:t>cesso em: 24 abr. 2025</w:t>
            </w:r>
          </w:p>
          <w:p w14:paraId="6081D85D" w14:textId="68725FB8" w:rsidR="002519A8" w:rsidRDefault="002519A8" w:rsidP="002519A8">
            <w:pPr>
              <w:jc w:val="both"/>
            </w:pPr>
            <w:r w:rsidRPr="002519A8">
              <w:t xml:space="preserve">VÍDEOS EDUCATIVOS. Como os átomos se </w:t>
            </w:r>
            <w:proofErr w:type="gramStart"/>
            <w:r w:rsidRPr="002519A8">
              <w:t>ligam?.</w:t>
            </w:r>
            <w:proofErr w:type="gramEnd"/>
            <w:r w:rsidRPr="002519A8">
              <w:t xml:space="preserve"> Disponível em: </w:t>
            </w:r>
            <w:hyperlink r:id="rId27" w:history="1">
              <w:r w:rsidR="00D97678" w:rsidRPr="00FB07AF">
                <w:rPr>
                  <w:rStyle w:val="Hyperlink"/>
                </w:rPr>
                <w:t>https://www.youtube.com/watch?v=JfRF-6QJchc</w:t>
              </w:r>
            </w:hyperlink>
            <w:r w:rsidRPr="002519A8">
              <w:t>.</w:t>
            </w:r>
            <w:r w:rsidR="00D97678">
              <w:t xml:space="preserve"> </w:t>
            </w:r>
            <w:r w:rsidRPr="002519A8">
              <w:t>Acesso em: 23 abr. 2025.</w:t>
            </w:r>
          </w:p>
          <w:p w14:paraId="2FA12D51" w14:textId="46B510E6" w:rsidR="002519A8" w:rsidRDefault="002519A8" w:rsidP="002519A8">
            <w:pPr>
              <w:jc w:val="both"/>
            </w:pPr>
            <w:r w:rsidRPr="002519A8">
              <w:t xml:space="preserve">MANUAL DO MUNDO. Água </w:t>
            </w:r>
            <w:proofErr w:type="spellStart"/>
            <w:r w:rsidRPr="002519A8">
              <w:t>conduzeletricidade</w:t>
            </w:r>
            <w:proofErr w:type="spellEnd"/>
            <w:r w:rsidRPr="002519A8">
              <w:t xml:space="preserve">? Disponível em: </w:t>
            </w:r>
            <w:hyperlink r:id="rId28" w:history="1">
              <w:r w:rsidR="00D97678" w:rsidRPr="00FB07AF">
                <w:rPr>
                  <w:rStyle w:val="Hyperlink"/>
                </w:rPr>
                <w:t>https://www.youtube.com/shorts/8Wh9HtGZh74</w:t>
              </w:r>
            </w:hyperlink>
            <w:r w:rsidR="00D97678">
              <w:t xml:space="preserve"> </w:t>
            </w:r>
            <w:r w:rsidRPr="002519A8">
              <w:t xml:space="preserve"> Acesso em: 23 abr. 2025.</w:t>
            </w:r>
          </w:p>
          <w:p w14:paraId="5D36CBC4" w14:textId="2A1C27A1" w:rsidR="002519A8" w:rsidRDefault="00D97678" w:rsidP="002519A8">
            <w:pPr>
              <w:jc w:val="both"/>
            </w:pPr>
            <w:r w:rsidRPr="00D97678">
              <w:t xml:space="preserve">APRENDENDO EM CASA. Como a água dissolve o sal. Disponível em: </w:t>
            </w:r>
            <w:hyperlink r:id="rId29" w:history="1">
              <w:r w:rsidRPr="00FB07AF">
                <w:rPr>
                  <w:rStyle w:val="Hyperlink"/>
                </w:rPr>
                <w:t>https://www.youtube.com/watch?v=iQonQF2os3s</w:t>
              </w:r>
            </w:hyperlink>
            <w:r>
              <w:t xml:space="preserve"> </w:t>
            </w:r>
            <w:r w:rsidRPr="00D97678">
              <w:t>Acesso em: 23 abr. 2025.</w:t>
            </w:r>
          </w:p>
          <w:p w14:paraId="0148F178" w14:textId="7A1246E3" w:rsidR="00D97678" w:rsidRDefault="00D97678" w:rsidP="002519A8">
            <w:pPr>
              <w:jc w:val="both"/>
            </w:pPr>
            <w:r w:rsidRPr="00D97678">
              <w:t xml:space="preserve">QUESTIONANDO A QUÍMICA ATRAVÉS DA EXPERIMENTAÇÃO. Preparo de soluções e diluição. Disponível em: </w:t>
            </w:r>
            <w:hyperlink r:id="rId30" w:history="1">
              <w:r w:rsidRPr="00FB07AF">
                <w:rPr>
                  <w:rStyle w:val="Hyperlink"/>
                </w:rPr>
                <w:t>https://youtu.be/Jge5ucY0h5Y?si=24psKRVi7CyxYYR0</w:t>
              </w:r>
            </w:hyperlink>
            <w:r w:rsidRPr="00D97678">
              <w:t>.</w:t>
            </w:r>
            <w:r>
              <w:t xml:space="preserve"> </w:t>
            </w:r>
            <w:r w:rsidRPr="00D97678">
              <w:t>Acesso em: 22 abr. 2025.</w:t>
            </w:r>
          </w:p>
          <w:p w14:paraId="7462A353" w14:textId="31215697" w:rsidR="00D97678" w:rsidRDefault="00D97678" w:rsidP="002519A8">
            <w:pPr>
              <w:jc w:val="both"/>
            </w:pPr>
            <w:r w:rsidRPr="00D97678">
              <w:t xml:space="preserve">MINISTÉRIO DO MEIO AMBIENTE E MUDANÇA DO CLIMA. Qualidade do ar. Disponível em: </w:t>
            </w:r>
            <w:hyperlink r:id="rId31" w:history="1">
              <w:r w:rsidRPr="00FB07AF">
                <w:rPr>
                  <w:rStyle w:val="Hyperlink"/>
                </w:rPr>
                <w:t>https://www.youtube.com/watch?v=TjGzmEkeEFI</w:t>
              </w:r>
            </w:hyperlink>
            <w:r w:rsidRPr="00D97678">
              <w:t>.</w:t>
            </w:r>
            <w:r>
              <w:t xml:space="preserve"> </w:t>
            </w:r>
            <w:r w:rsidRPr="00D97678">
              <w:t>Acesso em: 6 maio 2025.</w:t>
            </w:r>
          </w:p>
          <w:p w14:paraId="1FD489C5" w14:textId="734E72CD" w:rsidR="00D97678" w:rsidRDefault="00D97678" w:rsidP="002519A8">
            <w:pPr>
              <w:jc w:val="both"/>
            </w:pPr>
          </w:p>
        </w:tc>
      </w:tr>
    </w:tbl>
    <w:p w14:paraId="60240C86" w14:textId="77777777" w:rsidR="002E64E9" w:rsidRDefault="002E64E9">
      <w:pPr>
        <w:spacing w:after="0"/>
        <w:rPr>
          <w:b/>
          <w:sz w:val="28"/>
          <w:szCs w:val="28"/>
        </w:rPr>
      </w:pPr>
    </w:p>
    <w:sectPr w:rsidR="002E64E9">
      <w:headerReference w:type="default" r:id="rId32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C5EE4" w14:textId="77777777" w:rsidR="005E08B2" w:rsidRDefault="005E08B2">
      <w:pPr>
        <w:spacing w:after="0" w:line="240" w:lineRule="auto"/>
      </w:pPr>
      <w:r>
        <w:separator/>
      </w:r>
    </w:p>
  </w:endnote>
  <w:endnote w:type="continuationSeparator" w:id="0">
    <w:p w14:paraId="12A0E1AC" w14:textId="77777777" w:rsidR="005E08B2" w:rsidRDefault="005E0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33A366BE-2D7A-4BFE-A5D1-C575C07DABF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478189A-B5F4-4CA3-8A79-4114049D816B}"/>
    <w:embedBold r:id="rId3" w:fontKey="{66D9F5B8-0407-452D-B880-36614308A1B0}"/>
    <w:embedItalic r:id="rId4" w:fontKey="{7E3A8981-61F2-4FF2-8DC1-4EB25807E34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CE8BED7F-5EE0-4536-860D-427F7B9D26EF}"/>
    <w:embedItalic r:id="rId6" w:fontKey="{111783EE-0FAA-47B0-AFB5-2C605336C99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A87B6135-B314-4F62-A055-0C4D033924E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C5CA4" w14:textId="77777777" w:rsidR="005E08B2" w:rsidRDefault="005E08B2">
      <w:pPr>
        <w:spacing w:after="0" w:line="240" w:lineRule="auto"/>
      </w:pPr>
      <w:r>
        <w:separator/>
      </w:r>
    </w:p>
  </w:footnote>
  <w:footnote w:type="continuationSeparator" w:id="0">
    <w:p w14:paraId="1C76535A" w14:textId="77777777" w:rsidR="005E08B2" w:rsidRDefault="005E0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6672" w14:textId="77777777" w:rsidR="002E64E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34F2311" wp14:editId="7E011B23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3CC27507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4F2311" id="Retângulo 1604936277" o:spid="_x0000_s1027" style="position:absolute;margin-left:-36.35pt;margin-top:-6.3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CnVLLD4QAA&#10;AAsBAAAPAAAAAAAAAAAAAAAAACgEAABkcnMvZG93bnJldi54bWxQSwUGAAAAAAQABADzAAAANgUA&#10;AAAA&#10;" fillcolor="#009f99" stroked="f">
              <v:textbox inset="2.53958mm,2.53958mm,2.53958mm,2.53958mm">
                <w:txbxContent>
                  <w:p w14:paraId="3CC27507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B7B175D" wp14:editId="0C3BF1D4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2B8F77A" wp14:editId="3CFAFCA1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242339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B8F77A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.2pt;margin-top:-35.7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" fillcolor="#94d8d0" stroked="f">
              <v:textbox inset="2.53958mm,2.53958mm,2.53958mm,2.53958mm">
                <w:txbxContent>
                  <w:p w14:paraId="10242339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3BA8954" wp14:editId="26331104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E7BEB6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A895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.05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xau4P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12E7BEB6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1ABC"/>
    <w:multiLevelType w:val="multilevel"/>
    <w:tmpl w:val="16700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380955"/>
    <w:multiLevelType w:val="multilevel"/>
    <w:tmpl w:val="74601B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D079AF"/>
    <w:multiLevelType w:val="multilevel"/>
    <w:tmpl w:val="16700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63E6F3F"/>
    <w:multiLevelType w:val="multilevel"/>
    <w:tmpl w:val="99CCC6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6F20870"/>
    <w:multiLevelType w:val="multilevel"/>
    <w:tmpl w:val="A60218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8C8651C"/>
    <w:multiLevelType w:val="multilevel"/>
    <w:tmpl w:val="4DC4EF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F897BD3"/>
    <w:multiLevelType w:val="multilevel"/>
    <w:tmpl w:val="4314AA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A83577"/>
    <w:multiLevelType w:val="multilevel"/>
    <w:tmpl w:val="99CCC6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DA83B37"/>
    <w:multiLevelType w:val="multilevel"/>
    <w:tmpl w:val="B3D0C0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7B54A58"/>
    <w:multiLevelType w:val="multilevel"/>
    <w:tmpl w:val="C51650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AE4069D"/>
    <w:multiLevelType w:val="multilevel"/>
    <w:tmpl w:val="E5C8BE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BC11AA2"/>
    <w:multiLevelType w:val="multilevel"/>
    <w:tmpl w:val="D8F277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0164AB8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68F261B"/>
    <w:multiLevelType w:val="multilevel"/>
    <w:tmpl w:val="45F2C5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08A0845"/>
    <w:multiLevelType w:val="multilevel"/>
    <w:tmpl w:val="FC5609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0C43208"/>
    <w:multiLevelType w:val="multilevel"/>
    <w:tmpl w:val="10AE57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CA85B63"/>
    <w:multiLevelType w:val="multilevel"/>
    <w:tmpl w:val="BAD4E7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4276D5D"/>
    <w:multiLevelType w:val="multilevel"/>
    <w:tmpl w:val="BAD4E7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8414AD4"/>
    <w:multiLevelType w:val="multilevel"/>
    <w:tmpl w:val="D5A22B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A091EB6"/>
    <w:multiLevelType w:val="multilevel"/>
    <w:tmpl w:val="4D2C0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A76008B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D0223D8"/>
    <w:multiLevelType w:val="hybridMultilevel"/>
    <w:tmpl w:val="3404F66A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FF01F89"/>
    <w:multiLevelType w:val="multilevel"/>
    <w:tmpl w:val="F190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C50BE6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7AB3D03"/>
    <w:multiLevelType w:val="multilevel"/>
    <w:tmpl w:val="10AE57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55079318">
    <w:abstractNumId w:val="19"/>
  </w:num>
  <w:num w:numId="2" w16cid:durableId="642581434">
    <w:abstractNumId w:val="7"/>
  </w:num>
  <w:num w:numId="3" w16cid:durableId="1506895949">
    <w:abstractNumId w:val="2"/>
  </w:num>
  <w:num w:numId="4" w16cid:durableId="1614970046">
    <w:abstractNumId w:val="13"/>
  </w:num>
  <w:num w:numId="5" w16cid:durableId="1171603970">
    <w:abstractNumId w:val="4"/>
  </w:num>
  <w:num w:numId="6" w16cid:durableId="686753160">
    <w:abstractNumId w:val="17"/>
  </w:num>
  <w:num w:numId="7" w16cid:durableId="487600538">
    <w:abstractNumId w:val="8"/>
  </w:num>
  <w:num w:numId="8" w16cid:durableId="1083839703">
    <w:abstractNumId w:val="9"/>
  </w:num>
  <w:num w:numId="9" w16cid:durableId="1710300902">
    <w:abstractNumId w:val="1"/>
  </w:num>
  <w:num w:numId="10" w16cid:durableId="951940303">
    <w:abstractNumId w:val="14"/>
  </w:num>
  <w:num w:numId="11" w16cid:durableId="349962477">
    <w:abstractNumId w:val="11"/>
  </w:num>
  <w:num w:numId="12" w16cid:durableId="1574000685">
    <w:abstractNumId w:val="12"/>
  </w:num>
  <w:num w:numId="13" w16cid:durableId="1882016268">
    <w:abstractNumId w:val="5"/>
  </w:num>
  <w:num w:numId="14" w16cid:durableId="1449470020">
    <w:abstractNumId w:val="15"/>
  </w:num>
  <w:num w:numId="15" w16cid:durableId="481120502">
    <w:abstractNumId w:val="10"/>
  </w:num>
  <w:num w:numId="16" w16cid:durableId="1964732098">
    <w:abstractNumId w:val="18"/>
  </w:num>
  <w:num w:numId="17" w16cid:durableId="1103111944">
    <w:abstractNumId w:val="6"/>
  </w:num>
  <w:num w:numId="18" w16cid:durableId="1366445464">
    <w:abstractNumId w:val="24"/>
  </w:num>
  <w:num w:numId="19" w16cid:durableId="1312901767">
    <w:abstractNumId w:val="23"/>
  </w:num>
  <w:num w:numId="20" w16cid:durableId="274562573">
    <w:abstractNumId w:val="22"/>
  </w:num>
  <w:num w:numId="21" w16cid:durableId="224729915">
    <w:abstractNumId w:val="20"/>
  </w:num>
  <w:num w:numId="22" w16cid:durableId="290092348">
    <w:abstractNumId w:val="16"/>
  </w:num>
  <w:num w:numId="23" w16cid:durableId="1507478736">
    <w:abstractNumId w:val="0"/>
  </w:num>
  <w:num w:numId="24" w16cid:durableId="296497795">
    <w:abstractNumId w:val="3"/>
  </w:num>
  <w:num w:numId="25" w16cid:durableId="12549021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E9"/>
    <w:rsid w:val="00125985"/>
    <w:rsid w:val="002519A8"/>
    <w:rsid w:val="002E64E9"/>
    <w:rsid w:val="004A5E63"/>
    <w:rsid w:val="00561A81"/>
    <w:rsid w:val="005E08B2"/>
    <w:rsid w:val="00672210"/>
    <w:rsid w:val="0080177C"/>
    <w:rsid w:val="00AE66E1"/>
    <w:rsid w:val="00D559F6"/>
    <w:rsid w:val="00D9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92F10"/>
  <w15:docId w15:val="{4FC1CD26-CF68-4DB3-94DC-7F635929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D97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y4vU7w8t25A" TargetMode="External"/><Relationship Id="rId18" Type="http://schemas.openxmlformats.org/officeDocument/2006/relationships/hyperlink" Target="https://www.youtube.com/watch?v=5dO2-E6_g-Q" TargetMode="External"/><Relationship Id="rId26" Type="http://schemas.openxmlformats.org/officeDocument/2006/relationships/hyperlink" Target="https://www.youtube.com/watch?v=DU0m-c1ZGRk&amp;t=139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szR2M5QYPXk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epositorio.animaeducacao.com.br/handle/ANIMA/20655" TargetMode="External"/><Relationship Id="rId17" Type="http://schemas.openxmlformats.org/officeDocument/2006/relationships/hyperlink" Target="https://www.youtube.com/watch?v=9egpauSj0IA" TargetMode="External"/><Relationship Id="rId25" Type="http://schemas.openxmlformats.org/officeDocument/2006/relationships/hyperlink" Target="https://www.youtube.com/watch?v=UMu3tbwQReg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shorts/Ffil2LOaBp4" TargetMode="External"/><Relationship Id="rId20" Type="http://schemas.openxmlformats.org/officeDocument/2006/relationships/hyperlink" Target="https://www.youtube.com/shorts/gD2TVbkpQSE" TargetMode="External"/><Relationship Id="rId29" Type="http://schemas.openxmlformats.org/officeDocument/2006/relationships/hyperlink" Target="https://www.youtube.com/watch?v=iQonQF2os3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fape.educacao.sp.gov.br/curriculopaulista/wp-content/uploads/2023/02/CURR%C3%8DCULO-PAULISTAetapa-Ensino-M%C3%A9dio_ISBN.pdf" TargetMode="External"/><Relationship Id="rId24" Type="http://schemas.openxmlformats.org/officeDocument/2006/relationships/hyperlink" Target="https://www.youtube.com/watch?v=h7sqbsCIe3Y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youtube.com/shorts/G6DVG2WWM2Y?si=dw5KHaFBZAmF7COo" TargetMode="External"/><Relationship Id="rId23" Type="http://schemas.openxmlformats.org/officeDocument/2006/relationships/hyperlink" Target="https://youtu.be/JFuPuZ6y2ks?si=VSrhmUIQQ4Ue5Eev" TargetMode="External"/><Relationship Id="rId28" Type="http://schemas.openxmlformats.org/officeDocument/2006/relationships/hyperlink" Target="https://www.youtube.com/shorts/8Wh9HtGZh74" TargetMode="External"/><Relationship Id="rId10" Type="http://schemas.openxmlformats.org/officeDocument/2006/relationships/hyperlink" Target="https://cmspweb.ip.tv/" TargetMode="External"/><Relationship Id="rId19" Type="http://schemas.openxmlformats.org/officeDocument/2006/relationships/hyperlink" Target="https://www.youtube.com/watch?v=FX6C7Uz-3jo" TargetMode="External"/><Relationship Id="rId31" Type="http://schemas.openxmlformats.org/officeDocument/2006/relationships/hyperlink" Target="https://www.youtube.com/watch?v=TjGzmEkeEF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shorts/wcImSZ_Zmps" TargetMode="External"/><Relationship Id="rId22" Type="http://schemas.openxmlformats.org/officeDocument/2006/relationships/hyperlink" Target="https://www.youtube.com/watch?v=_f_klCCSqCU" TargetMode="External"/><Relationship Id="rId27" Type="http://schemas.openxmlformats.org/officeDocument/2006/relationships/hyperlink" Target="https://www.youtube.com/watch?v=JfRF-6QJchc" TargetMode="External"/><Relationship Id="rId30" Type="http://schemas.openxmlformats.org/officeDocument/2006/relationships/hyperlink" Target="https://youtu.be/Jge5ucY0h5Y?si=24psKRVi7CyxYYR0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Ho3BlwS8TWZdqzL6L1n6/BZHSg==">CgMxLjAyDmguM3duN2c4MnRtdXY4OAByITFBRHpIOHd4SUNhNXE0eGFHSUZkWXdkemVEQXh5OW9CRg==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1637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Ana</cp:lastModifiedBy>
  <cp:revision>3</cp:revision>
  <dcterms:created xsi:type="dcterms:W3CDTF">2025-09-22T18:08:00Z</dcterms:created>
  <dcterms:modified xsi:type="dcterms:W3CDTF">2025-09-22T18:28:00Z</dcterms:modified>
</cp:coreProperties>
</file>