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CE41912" w14:textId="77777777" w:rsidR="002E64E9" w:rsidRDefault="00000000">
      <w:pPr>
        <w:spacing w:after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GUIA DE APRENDIZAGEM</w:t>
      </w:r>
      <w:r>
        <w:rPr>
          <w:noProof/>
        </w:rPr>
        <w:drawing>
          <wp:anchor distT="0" distB="0" distL="114300" distR="114300" simplePos="0" relativeHeight="251658240" behindDoc="0" locked="0" layoutInCell="1" hidden="0" allowOverlap="1" wp14:anchorId="620150F6" wp14:editId="678BD6DD">
            <wp:simplePos x="0" y="0"/>
            <wp:positionH relativeFrom="column">
              <wp:posOffset>1</wp:posOffset>
            </wp:positionH>
            <wp:positionV relativeFrom="paragraph">
              <wp:posOffset>-634</wp:posOffset>
            </wp:positionV>
            <wp:extent cx="1108364" cy="643864"/>
            <wp:effectExtent l="0" t="0" r="0" b="0"/>
            <wp:wrapNone/>
            <wp:docPr id="1604936281" name="image2.png" descr="Uma imagem contendo Interface gráfica do usuário&#10;&#10;Descrição gerada automaticamente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.png" descr="Uma imagem contendo Interface gráfica do usuário&#10;&#10;Descrição gerada automaticamente"/>
                    <pic:cNvPicPr preferRelativeResize="0"/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108364" cy="643864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hidden="0" allowOverlap="1" wp14:anchorId="7ABED2E5" wp14:editId="05AD89A4">
                <wp:simplePos x="0" y="0"/>
                <wp:positionH relativeFrom="column">
                  <wp:posOffset>6126480</wp:posOffset>
                </wp:positionH>
                <wp:positionV relativeFrom="paragraph">
                  <wp:posOffset>-37728</wp:posOffset>
                </wp:positionV>
                <wp:extent cx="805815" cy="704550"/>
                <wp:effectExtent l="0" t="0" r="0" b="0"/>
                <wp:wrapNone/>
                <wp:docPr id="1604936279" name="Retângulo 160493627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4949443" y="3434075"/>
                          <a:ext cx="793115" cy="691850"/>
                        </a:xfrm>
                        <a:prstGeom prst="rect">
                          <a:avLst/>
                        </a:prstGeom>
                        <a:noFill/>
                        <a:ln w="12700" cap="flat" cmpd="sng">
                          <a:solidFill>
                            <a:srgbClr val="1C3052"/>
                          </a:solidFill>
                          <a:prstDash val="dot"/>
                          <a:miter lim="800000"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14:paraId="10209475" w14:textId="77777777" w:rsidR="002E64E9" w:rsidRDefault="00000000">
                            <w:pPr>
                              <w:spacing w:line="258" w:lineRule="auto"/>
                              <w:jc w:val="center"/>
                              <w:textDirection w:val="btLr"/>
                            </w:pPr>
                            <w:r>
                              <w:rPr>
                                <w:i/>
                                <w:color w:val="000000"/>
                                <w:sz w:val="20"/>
                              </w:rPr>
                              <w:t>Inserir o símbolo da escola</w:t>
                            </w:r>
                          </w:p>
                        </w:txbxContent>
                      </wps:txbx>
                      <wps:bodyPr spcFirstLastPara="1" wrap="square" lIns="91425" tIns="45700" rIns="91425" bIns="45700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7ABED2E5" id="Retângulo 1604936279" o:spid="_x0000_s1026" style="position:absolute;left:0;text-align:left;margin-left:482.4pt;margin-top:-2.95pt;width:63.45pt;height:55.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IVrzHgIAACIEAAAOAAAAZHJzL2Uyb0RvYy54bWysU9uO2jAQfa/Uf7D8XpJAWC4irCooVaVV&#10;i7TbDzCOQyz5Vo8h4e87duhC24eVqoLkjOPJmTNnjlePvVbkLDxIaypajHJKhOG2luZY0e8vuw9z&#10;SiAwUzNljajoRQB9XL9/t+rcUoxta1UtPEEQA8vOVbQNwS2zDHgrNIORdcLgYWO9ZgG3/pjVnnWI&#10;rlU2zvOHrLO+dt5yAYBvt8MhXSf8phE8fGsaEIGoiiK3kFaf1kNcs/WKLY+euVbyKw32Dyw0kwaL&#10;vkJtWWDk5OVfUFpyb8E2YcStzmzTSC5SD9hNkf/RzXPLnEi9oDjgXmWC/wfLv56f3d6jDJ2DJWAY&#10;u+gbr+MT+ZG+ouUC/+WEkktFJ+WkzGfTQTjRB8IxYbaYFMWUEo4JD4tiPk3CZjcg5yF8FlaTGFTU&#10;41ySXOz8BAGLY+qvlFjX2J1UKs1GGdKhscazHMfHGVqkUSxgqF1dUTDHhANWyTp+E78GfzxslCdn&#10;hkMvNpN8Oo50scZvabHglkE75NU2DD1pGdCRSuqKzvP4G163gtWfTE3CxaGNDZqZRmKgKVECrY9B&#10;4huYVG/nIRdlkNJN9BiF/tAjSAwPtr7sPQHHdxJ5PjEIe+bRmgWWRbtiwR8n5pGE+mLQD4uiHOMA&#10;QtqU06SWvz853J8ww1uLt4AHT8mw2YR0Kwb1P56CbWQazI3MlS4aMWl5vTTR6ff7lHW72uufAAAA&#10;//8DAFBLAwQUAAYACAAAACEAv7Lp9eAAAAALAQAADwAAAGRycy9kb3ducmV2LnhtbEyPwU7DMBBE&#10;70j8g7VI3Fo7QEoT4lSAhFB7AdpKXLexiSPidRS7Tfr3OCd629GOZt4Uq9G27KR73ziSkMwFME2V&#10;Uw3VEva7t9kSmA9ICltHWsJZe1iV11cF5soN9KVP21CzGEI+RwkmhC7n3FdGW/Rz12mKvx/XWwxR&#10;9jVXPQ4x3Lb8TogFt9hQbDDY6Vejq9/t0UoQL/v7z0263gyi+v5Ac6a1EO9S3t6Mz0/Agh7Dvxkm&#10;/IgOZWQ6uCMpz1oJ2eIhogcJszQDNhlEljwCO0xXmgAvC365ofwDAAD//wMAUEsBAi0AFAAGAAgA&#10;AAAhALaDOJL+AAAA4QEAABMAAAAAAAAAAAAAAAAAAAAAAFtDb250ZW50X1R5cGVzXS54bWxQSwEC&#10;LQAUAAYACAAAACEAOP0h/9YAAACUAQAACwAAAAAAAAAAAAAAAAAvAQAAX3JlbHMvLnJlbHNQSwEC&#10;LQAUAAYACAAAACEAliFa8x4CAAAiBAAADgAAAAAAAAAAAAAAAAAuAgAAZHJzL2Uyb0RvYy54bWxQ&#10;SwECLQAUAAYACAAAACEAv7Lp9eAAAAALAQAADwAAAAAAAAAAAAAAAAB4BAAAZHJzL2Rvd25yZXYu&#10;eG1sUEsFBgAAAAAEAAQA8wAAAIUFAAAAAA==&#10;" filled="f" strokecolor="#1c3052" strokeweight="1pt">
                <v:stroke dashstyle="dot" startarrowwidth="narrow" startarrowlength="short" endarrowwidth="narrow" endarrowlength="short"/>
                <v:textbox inset="2.53958mm,1.2694mm,2.53958mm,1.2694mm">
                  <w:txbxContent>
                    <w:p w14:paraId="10209475" w14:textId="77777777" w:rsidR="002E64E9" w:rsidRDefault="00000000">
                      <w:pPr>
                        <w:spacing w:line="258" w:lineRule="auto"/>
                        <w:jc w:val="center"/>
                        <w:textDirection w:val="btLr"/>
                      </w:pPr>
                      <w:r>
                        <w:rPr>
                          <w:i/>
                          <w:color w:val="000000"/>
                          <w:sz w:val="20"/>
                        </w:rPr>
                        <w:t>Inserir o símbolo da escola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660288" behindDoc="0" locked="0" layoutInCell="1" hidden="0" allowOverlap="1" wp14:anchorId="6D860229" wp14:editId="490DD7D4">
            <wp:simplePos x="0" y="0"/>
            <wp:positionH relativeFrom="column">
              <wp:posOffset>-766815</wp:posOffset>
            </wp:positionH>
            <wp:positionV relativeFrom="paragraph">
              <wp:posOffset>-984249</wp:posOffset>
            </wp:positionV>
            <wp:extent cx="2216989" cy="894877"/>
            <wp:effectExtent l="0" t="0" r="0" b="0"/>
            <wp:wrapNone/>
            <wp:docPr id="1604936282" name="image3.png" descr="Uma imagem contendo Texto&#10;&#10;Descrição gerada automaticamente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3.png" descr="Uma imagem contendo Texto&#10;&#10;Descrição gerada automaticamente"/>
                    <pic:cNvPicPr preferRelativeResize="0"/>
                  </pic:nvPicPr>
                  <pic:blipFill>
                    <a:blip r:embed="rId9"/>
                    <a:srcRect t="24282" b="35333"/>
                    <a:stretch>
                      <a:fillRect/>
                    </a:stretch>
                  </pic:blipFill>
                  <pic:spPr>
                    <a:xfrm>
                      <a:off x="0" y="0"/>
                      <a:ext cx="2216989" cy="894877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14:paraId="65A2ABF1" w14:textId="227F5197" w:rsidR="002E64E9" w:rsidRDefault="00F9595E">
      <w:pPr>
        <w:spacing w:after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Novo Ensino Médio</w:t>
      </w:r>
    </w:p>
    <w:tbl>
      <w:tblPr>
        <w:tblStyle w:val="a"/>
        <w:tblpPr w:leftFromText="141" w:rightFromText="141" w:vertAnchor="page" w:horzAnchor="margin" w:tblpY="2692"/>
        <w:tblW w:w="10910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440"/>
        <w:gridCol w:w="2521"/>
        <w:gridCol w:w="153"/>
        <w:gridCol w:w="3280"/>
        <w:gridCol w:w="1685"/>
        <w:gridCol w:w="1414"/>
        <w:gridCol w:w="1417"/>
      </w:tblGrid>
      <w:tr w:rsidR="002E64E9" w14:paraId="14AF719E" w14:textId="77777777" w:rsidTr="00D559F6">
        <w:trPr>
          <w:trHeight w:val="269"/>
        </w:trPr>
        <w:tc>
          <w:tcPr>
            <w:tcW w:w="2961" w:type="dxa"/>
            <w:gridSpan w:val="2"/>
            <w:shd w:val="clear" w:color="auto" w:fill="94D8D0"/>
          </w:tcPr>
          <w:p w14:paraId="2CAB25AD" w14:textId="77777777" w:rsidR="002E64E9" w:rsidRDefault="00000000">
            <w:pPr>
              <w:rPr>
                <w:b/>
              </w:rPr>
            </w:pPr>
            <w:r>
              <w:rPr>
                <w:b/>
              </w:rPr>
              <w:t>Professor:</w:t>
            </w:r>
          </w:p>
        </w:tc>
        <w:tc>
          <w:tcPr>
            <w:tcW w:w="5118" w:type="dxa"/>
            <w:gridSpan w:val="3"/>
            <w:shd w:val="clear" w:color="auto" w:fill="94D8D0"/>
          </w:tcPr>
          <w:p w14:paraId="3CD1319E" w14:textId="77777777" w:rsidR="002E64E9" w:rsidRDefault="00000000">
            <w:pPr>
              <w:rPr>
                <w:b/>
              </w:rPr>
            </w:pPr>
            <w:r>
              <w:rPr>
                <w:b/>
              </w:rPr>
              <w:t>Componente Curricular:</w:t>
            </w:r>
          </w:p>
        </w:tc>
        <w:tc>
          <w:tcPr>
            <w:tcW w:w="1414" w:type="dxa"/>
            <w:shd w:val="clear" w:color="auto" w:fill="94D8D0"/>
          </w:tcPr>
          <w:p w14:paraId="40695716" w14:textId="77777777" w:rsidR="002E64E9" w:rsidRDefault="00000000">
            <w:pPr>
              <w:jc w:val="center"/>
              <w:rPr>
                <w:b/>
              </w:rPr>
            </w:pPr>
            <w:r>
              <w:rPr>
                <w:b/>
              </w:rPr>
              <w:t>Ano/Turma:</w:t>
            </w:r>
          </w:p>
        </w:tc>
        <w:tc>
          <w:tcPr>
            <w:tcW w:w="1417" w:type="dxa"/>
            <w:shd w:val="clear" w:color="auto" w:fill="94D8D0"/>
          </w:tcPr>
          <w:p w14:paraId="243EB4EB" w14:textId="77777777" w:rsidR="002E64E9" w:rsidRDefault="00000000">
            <w:pPr>
              <w:jc w:val="center"/>
              <w:rPr>
                <w:b/>
              </w:rPr>
            </w:pPr>
            <w:r>
              <w:rPr>
                <w:b/>
              </w:rPr>
              <w:t>Bimestre:</w:t>
            </w:r>
          </w:p>
        </w:tc>
      </w:tr>
      <w:tr w:rsidR="002E64E9" w14:paraId="2B66947D" w14:textId="77777777" w:rsidTr="00D559F6">
        <w:trPr>
          <w:trHeight w:val="414"/>
        </w:trPr>
        <w:tc>
          <w:tcPr>
            <w:tcW w:w="2961" w:type="dxa"/>
            <w:gridSpan w:val="2"/>
            <w:shd w:val="clear" w:color="auto" w:fill="FFFFFF"/>
          </w:tcPr>
          <w:p w14:paraId="29A67080" w14:textId="77777777" w:rsidR="002E64E9" w:rsidRDefault="002E64E9">
            <w:pPr>
              <w:rPr>
                <w:b/>
              </w:rPr>
            </w:pPr>
          </w:p>
        </w:tc>
        <w:tc>
          <w:tcPr>
            <w:tcW w:w="5118" w:type="dxa"/>
            <w:gridSpan w:val="3"/>
            <w:shd w:val="clear" w:color="auto" w:fill="FFFFFF"/>
            <w:vAlign w:val="center"/>
          </w:tcPr>
          <w:p w14:paraId="71369785" w14:textId="448B2501" w:rsidR="002E64E9" w:rsidRDefault="00561A81">
            <w:r>
              <w:t>Língua Inglesa</w:t>
            </w:r>
          </w:p>
        </w:tc>
        <w:tc>
          <w:tcPr>
            <w:tcW w:w="1414" w:type="dxa"/>
            <w:shd w:val="clear" w:color="auto" w:fill="FFFFFF"/>
            <w:vAlign w:val="center"/>
          </w:tcPr>
          <w:p w14:paraId="565FABEC" w14:textId="0B3FB8C3" w:rsidR="002E64E9" w:rsidRDefault="00F9595E">
            <w:pPr>
              <w:jc w:val="center"/>
            </w:pPr>
            <w:r>
              <w:t>2</w:t>
            </w:r>
            <w:r w:rsidR="00000000">
              <w:t>ª Série</w:t>
            </w:r>
          </w:p>
        </w:tc>
        <w:tc>
          <w:tcPr>
            <w:tcW w:w="1417" w:type="dxa"/>
            <w:shd w:val="clear" w:color="auto" w:fill="FFFFFF"/>
            <w:vAlign w:val="center"/>
          </w:tcPr>
          <w:p w14:paraId="2F535813" w14:textId="77777777" w:rsidR="002E64E9" w:rsidRDefault="00000000">
            <w:pPr>
              <w:jc w:val="center"/>
              <w:rPr>
                <w:b/>
              </w:rPr>
            </w:pPr>
            <w:r>
              <w:rPr>
                <w:b/>
              </w:rPr>
              <w:t>4º Bimestre</w:t>
            </w:r>
          </w:p>
        </w:tc>
      </w:tr>
      <w:tr w:rsidR="002E64E9" w14:paraId="5F900886" w14:textId="77777777">
        <w:tc>
          <w:tcPr>
            <w:tcW w:w="10910" w:type="dxa"/>
            <w:gridSpan w:val="7"/>
            <w:shd w:val="clear" w:color="auto" w:fill="94D8D0"/>
          </w:tcPr>
          <w:p w14:paraId="195B531C" w14:textId="77777777" w:rsidR="002E64E9" w:rsidRDefault="00000000">
            <w:pPr>
              <w:rPr>
                <w:b/>
                <w:color w:val="231F20"/>
              </w:rPr>
            </w:pPr>
            <w:r>
              <w:rPr>
                <w:b/>
                <w:color w:val="231F20"/>
              </w:rPr>
              <w:t>Justificativa</w:t>
            </w:r>
          </w:p>
        </w:tc>
      </w:tr>
      <w:tr w:rsidR="002E64E9" w14:paraId="33FE4939" w14:textId="77777777">
        <w:tc>
          <w:tcPr>
            <w:tcW w:w="10910" w:type="dxa"/>
            <w:gridSpan w:val="7"/>
          </w:tcPr>
          <w:p w14:paraId="33A3F517" w14:textId="7F623638" w:rsidR="002E64E9" w:rsidRDefault="00000000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Com base no Currículo Paulista, este Guia de Aprendizagem visa desenvolver as competências e habilidades do Componente de</w:t>
            </w:r>
            <w:r>
              <w:t xml:space="preserve"> </w:t>
            </w:r>
            <w:r w:rsidR="00561A81" w:rsidRPr="00561A81">
              <w:t>Língua Inglesa</w:t>
            </w:r>
            <w:r>
              <w:rPr>
                <w:color w:val="000000"/>
              </w:rPr>
              <w:t xml:space="preserve"> e os princípios do Programa Ensino Integral, tais como: a Pedagogia da Presença, o Protagonismo, os Quatro Pilares da Educação e a Educação Interdimensional.</w:t>
            </w:r>
          </w:p>
        </w:tc>
      </w:tr>
      <w:tr w:rsidR="002E64E9" w14:paraId="253726EE" w14:textId="77777777">
        <w:tc>
          <w:tcPr>
            <w:tcW w:w="10910" w:type="dxa"/>
            <w:gridSpan w:val="7"/>
            <w:shd w:val="clear" w:color="auto" w:fill="94D8D0"/>
          </w:tcPr>
          <w:p w14:paraId="3D4BEFB1" w14:textId="77777777" w:rsidR="002E64E9" w:rsidRDefault="00000000">
            <w:pPr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Aproximação com a realidade do estudante</w:t>
            </w:r>
          </w:p>
        </w:tc>
      </w:tr>
      <w:tr w:rsidR="002E64E9" w14:paraId="73F3DBF5" w14:textId="77777777">
        <w:trPr>
          <w:trHeight w:val="861"/>
        </w:trPr>
        <w:tc>
          <w:tcPr>
            <w:tcW w:w="10910" w:type="dxa"/>
            <w:gridSpan w:val="7"/>
          </w:tcPr>
          <w:p w14:paraId="4FDD32D4" w14:textId="7BD75733" w:rsidR="002E64E9" w:rsidRDefault="004F315A">
            <w:pPr>
              <w:jc w:val="both"/>
              <w:rPr>
                <w:color w:val="000000"/>
              </w:rPr>
            </w:pPr>
            <w:bookmarkStart w:id="0" w:name="_heading=h.3wn7g82tmuv8" w:colFirst="0" w:colLast="0"/>
            <w:bookmarkEnd w:id="0"/>
            <w:r w:rsidRPr="004F315A">
              <w:rPr>
                <w:color w:val="000000"/>
              </w:rPr>
              <w:t xml:space="preserve">A capacidade de ler e compreender textos em </w:t>
            </w:r>
            <w:r>
              <w:rPr>
                <w:color w:val="000000"/>
              </w:rPr>
              <w:t>Língua Inglesa</w:t>
            </w:r>
            <w:r w:rsidRPr="004F315A">
              <w:rPr>
                <w:color w:val="000000"/>
              </w:rPr>
              <w:t xml:space="preserve"> relacionados ao mundo do trabalho é uma competência fundamental na atualidade, especialmente em um contexto globalizado como o brasileiro. Esses textos, que circulam em ambientes profissionais, acadêmicos e digitais, trazem informações essenciais para o desenvolvimento pessoal e profissional. Compreender essas mensagens em </w:t>
            </w:r>
            <w:r>
              <w:rPr>
                <w:color w:val="000000"/>
              </w:rPr>
              <w:t>Língua Inglesa</w:t>
            </w:r>
            <w:r w:rsidRPr="004F315A">
              <w:rPr>
                <w:color w:val="000000"/>
              </w:rPr>
              <w:t xml:space="preserve"> amplia oportunidades de inserção no mercado, facilita o acesso a conhecimento especializado e promove a comunicação intercultural.</w:t>
            </w:r>
            <w:r w:rsidR="00511748">
              <w:rPr>
                <w:color w:val="000000"/>
              </w:rPr>
              <w:t xml:space="preserve"> Bons estudos!</w:t>
            </w:r>
          </w:p>
        </w:tc>
      </w:tr>
      <w:tr w:rsidR="002E64E9" w14:paraId="798B3758" w14:textId="77777777">
        <w:tc>
          <w:tcPr>
            <w:tcW w:w="3114" w:type="dxa"/>
            <w:gridSpan w:val="3"/>
            <w:shd w:val="clear" w:color="auto" w:fill="94D8D0"/>
          </w:tcPr>
          <w:p w14:paraId="6D4A4A40" w14:textId="77777777" w:rsidR="002E64E9" w:rsidRDefault="00000000">
            <w:pPr>
              <w:jc w:val="center"/>
              <w:rPr>
                <w:b/>
              </w:rPr>
            </w:pPr>
            <w:r>
              <w:rPr>
                <w:b/>
              </w:rPr>
              <w:t>Título</w:t>
            </w:r>
          </w:p>
        </w:tc>
        <w:tc>
          <w:tcPr>
            <w:tcW w:w="3280" w:type="dxa"/>
            <w:shd w:val="clear" w:color="auto" w:fill="94D8D0"/>
          </w:tcPr>
          <w:p w14:paraId="560F6A04" w14:textId="77777777" w:rsidR="002E64E9" w:rsidRDefault="00000000">
            <w:pPr>
              <w:jc w:val="center"/>
              <w:rPr>
                <w:b/>
              </w:rPr>
            </w:pPr>
            <w:r>
              <w:rPr>
                <w:b/>
              </w:rPr>
              <w:t>Conteúdos</w:t>
            </w:r>
          </w:p>
        </w:tc>
        <w:tc>
          <w:tcPr>
            <w:tcW w:w="4516" w:type="dxa"/>
            <w:gridSpan w:val="3"/>
            <w:shd w:val="clear" w:color="auto" w:fill="94D8D0"/>
          </w:tcPr>
          <w:p w14:paraId="28630388" w14:textId="77777777" w:rsidR="002E64E9" w:rsidRDefault="00000000">
            <w:pPr>
              <w:jc w:val="center"/>
              <w:rPr>
                <w:b/>
              </w:rPr>
            </w:pPr>
            <w:r>
              <w:rPr>
                <w:b/>
              </w:rPr>
              <w:t>Objetivos</w:t>
            </w:r>
          </w:p>
        </w:tc>
      </w:tr>
      <w:tr w:rsidR="00F9595E" w14:paraId="7BD893D7" w14:textId="77777777" w:rsidTr="006F7658">
        <w:trPr>
          <w:trHeight w:val="789"/>
        </w:trPr>
        <w:tc>
          <w:tcPr>
            <w:tcW w:w="440" w:type="dxa"/>
            <w:shd w:val="clear" w:color="auto" w:fill="FDD3DA"/>
            <w:vAlign w:val="center"/>
          </w:tcPr>
          <w:p w14:paraId="6CD71AFC" w14:textId="77777777" w:rsidR="00F9595E" w:rsidRDefault="00F9595E" w:rsidP="00F9595E">
            <w:pPr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267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33324AB" w14:textId="6A626FE0" w:rsidR="00F9595E" w:rsidRPr="00F9595E" w:rsidRDefault="00F9595E" w:rsidP="00F9595E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F9595E">
              <w:rPr>
                <w:rFonts w:asciiTheme="minorHAnsi" w:hAnsiTheme="minorHAnsi" w:cstheme="minorHAnsi"/>
                <w:color w:val="2C481F"/>
                <w:sz w:val="20"/>
                <w:szCs w:val="20"/>
              </w:rPr>
              <w:t>The world of work (Part 1)</w:t>
            </w:r>
          </w:p>
        </w:tc>
        <w:tc>
          <w:tcPr>
            <w:tcW w:w="3280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</w:tcPr>
          <w:p w14:paraId="562EBE56" w14:textId="77777777" w:rsidR="00F9595E" w:rsidRPr="00F9595E" w:rsidRDefault="00F9595E" w:rsidP="00F9595E">
            <w:pPr>
              <w:pStyle w:val="PargrafodaLista"/>
              <w:numPr>
                <w:ilvl w:val="0"/>
                <w:numId w:val="2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459"/>
              <w:rPr>
                <w:rFonts w:asciiTheme="minorHAnsi" w:hAnsiTheme="minorHAnsi" w:cstheme="minorHAnsi"/>
                <w:color w:val="000000"/>
              </w:rPr>
            </w:pPr>
            <w:r w:rsidRPr="00F9595E">
              <w:rPr>
                <w:rFonts w:asciiTheme="minorHAnsi" w:hAnsiTheme="minorHAnsi" w:cstheme="minorHAnsi"/>
                <w:sz w:val="20"/>
                <w:szCs w:val="20"/>
              </w:rPr>
              <w:t>Prática de leitura</w:t>
            </w:r>
          </w:p>
          <w:p w14:paraId="06378811" w14:textId="77777777" w:rsidR="00F9595E" w:rsidRPr="00F9595E" w:rsidRDefault="00F9595E" w:rsidP="00F9595E">
            <w:pPr>
              <w:pStyle w:val="PargrafodaLista"/>
              <w:numPr>
                <w:ilvl w:val="0"/>
                <w:numId w:val="2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459"/>
              <w:rPr>
                <w:rFonts w:asciiTheme="minorHAnsi" w:hAnsiTheme="minorHAnsi" w:cstheme="minorHAnsi"/>
                <w:color w:val="000000"/>
              </w:rPr>
            </w:pPr>
            <w:r w:rsidRPr="00F9595E">
              <w:rPr>
                <w:rFonts w:asciiTheme="minorHAnsi" w:hAnsiTheme="minorHAnsi" w:cstheme="minorHAnsi"/>
                <w:sz w:val="20"/>
                <w:szCs w:val="20"/>
              </w:rPr>
              <w:t>Vocabulário temático</w:t>
            </w:r>
          </w:p>
          <w:p w14:paraId="03BA4404" w14:textId="23CCE345" w:rsidR="00F9595E" w:rsidRPr="00F9595E" w:rsidRDefault="00F9595E" w:rsidP="00F9595E">
            <w:pPr>
              <w:pStyle w:val="PargrafodaLista"/>
              <w:numPr>
                <w:ilvl w:val="0"/>
                <w:numId w:val="2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459"/>
              <w:rPr>
                <w:rFonts w:asciiTheme="minorHAnsi" w:hAnsiTheme="minorHAnsi" w:cstheme="minorHAnsi"/>
                <w:color w:val="000000"/>
              </w:rPr>
            </w:pPr>
            <w:r w:rsidRPr="00F9595E">
              <w:rPr>
                <w:rFonts w:asciiTheme="minorHAnsi" w:hAnsiTheme="minorHAnsi" w:cstheme="minorHAnsi"/>
                <w:sz w:val="20"/>
                <w:szCs w:val="20"/>
              </w:rPr>
              <w:t>Estratégias para compreensão de textos</w:t>
            </w:r>
          </w:p>
        </w:tc>
        <w:tc>
          <w:tcPr>
            <w:tcW w:w="4516" w:type="dxa"/>
            <w:gridSpan w:val="3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</w:tcPr>
          <w:p w14:paraId="484D2F48" w14:textId="77777777" w:rsidR="00F9595E" w:rsidRPr="00F9595E" w:rsidRDefault="00F9595E" w:rsidP="00F9595E">
            <w:pPr>
              <w:pStyle w:val="PargrafodaLista"/>
              <w:numPr>
                <w:ilvl w:val="0"/>
                <w:numId w:val="2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459"/>
              <w:rPr>
                <w:rFonts w:asciiTheme="minorHAnsi" w:hAnsiTheme="minorHAnsi" w:cstheme="minorHAnsi"/>
                <w:color w:val="000000"/>
              </w:rPr>
            </w:pPr>
            <w:r w:rsidRPr="00F9595E">
              <w:rPr>
                <w:rFonts w:asciiTheme="minorHAnsi" w:hAnsiTheme="minorHAnsi" w:cstheme="minorHAnsi"/>
                <w:sz w:val="20"/>
                <w:szCs w:val="20"/>
              </w:rPr>
              <w:t>Ler e compreender textos de circulação social em inglês</w:t>
            </w:r>
          </w:p>
          <w:p w14:paraId="3E2A67B0" w14:textId="3AF79CF5" w:rsidR="00F9595E" w:rsidRPr="00F9595E" w:rsidRDefault="00F9595E" w:rsidP="00F9595E">
            <w:pPr>
              <w:pStyle w:val="PargrafodaLista"/>
              <w:numPr>
                <w:ilvl w:val="0"/>
                <w:numId w:val="2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459"/>
              <w:rPr>
                <w:rFonts w:asciiTheme="minorHAnsi" w:hAnsiTheme="minorHAnsi" w:cstheme="minorHAnsi"/>
                <w:color w:val="000000"/>
              </w:rPr>
            </w:pPr>
            <w:r w:rsidRPr="00F9595E">
              <w:rPr>
                <w:rFonts w:asciiTheme="minorHAnsi" w:hAnsiTheme="minorHAnsi" w:cstheme="minorHAnsi"/>
                <w:sz w:val="20"/>
                <w:szCs w:val="20"/>
              </w:rPr>
              <w:t>Utilizar estratégias de leitura para resolução de exercícios de vestibular</w:t>
            </w:r>
          </w:p>
        </w:tc>
      </w:tr>
      <w:tr w:rsidR="00F9595E" w14:paraId="2A4BF437" w14:textId="77777777" w:rsidTr="006F7658">
        <w:trPr>
          <w:trHeight w:val="789"/>
        </w:trPr>
        <w:tc>
          <w:tcPr>
            <w:tcW w:w="440" w:type="dxa"/>
            <w:shd w:val="clear" w:color="auto" w:fill="FDD3DA"/>
            <w:vAlign w:val="center"/>
          </w:tcPr>
          <w:p w14:paraId="3EAC9531" w14:textId="77777777" w:rsidR="00F9595E" w:rsidRDefault="00F9595E" w:rsidP="00F9595E">
            <w:pPr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2674" w:type="dxa"/>
            <w:gridSpan w:val="2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DE45CD4" w14:textId="6536CB7F" w:rsidR="00F9595E" w:rsidRPr="00F9595E" w:rsidRDefault="00F9595E" w:rsidP="00F9595E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F9595E">
              <w:rPr>
                <w:rFonts w:asciiTheme="minorHAnsi" w:hAnsiTheme="minorHAnsi" w:cstheme="minorHAnsi"/>
                <w:color w:val="2A3243"/>
                <w:sz w:val="20"/>
                <w:szCs w:val="20"/>
              </w:rPr>
              <w:t>Plataforma EF</w:t>
            </w:r>
          </w:p>
        </w:tc>
        <w:tc>
          <w:tcPr>
            <w:tcW w:w="328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</w:tcPr>
          <w:p w14:paraId="39EF541F" w14:textId="541BB38C" w:rsidR="00F9595E" w:rsidRPr="00F9595E" w:rsidRDefault="00F9595E" w:rsidP="00F9595E">
            <w:pPr>
              <w:pStyle w:val="PargrafodaLista"/>
              <w:numPr>
                <w:ilvl w:val="0"/>
                <w:numId w:val="2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459"/>
              <w:rPr>
                <w:rFonts w:asciiTheme="minorHAnsi" w:hAnsiTheme="minorHAnsi" w:cstheme="minorHAnsi"/>
                <w:color w:val="000000"/>
              </w:rPr>
            </w:pPr>
            <w:r w:rsidRPr="00F9595E">
              <w:rPr>
                <w:rFonts w:asciiTheme="minorHAnsi" w:hAnsiTheme="minorHAnsi" w:cstheme="minorHAnsi"/>
                <w:sz w:val="20"/>
                <w:szCs w:val="20"/>
              </w:rPr>
              <w:t>Trilha de Estudos individual na sal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a</w:t>
            </w:r>
            <w:r w:rsidRPr="00F9595E">
              <w:rPr>
                <w:rFonts w:asciiTheme="minorHAnsi" w:hAnsiTheme="minorHAnsi" w:cstheme="minorHAnsi"/>
                <w:sz w:val="20"/>
                <w:szCs w:val="20"/>
              </w:rPr>
              <w:t xml:space="preserve"> de aula</w:t>
            </w:r>
          </w:p>
        </w:tc>
        <w:tc>
          <w:tcPr>
            <w:tcW w:w="4516" w:type="dxa"/>
            <w:gridSpan w:val="3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09C01E02" w14:textId="174A0C5C" w:rsidR="00F9595E" w:rsidRPr="00F9595E" w:rsidRDefault="00F9595E" w:rsidP="00F9595E">
            <w:pPr>
              <w:pStyle w:val="PargrafodaLista"/>
              <w:numPr>
                <w:ilvl w:val="0"/>
                <w:numId w:val="2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459"/>
              <w:rPr>
                <w:rFonts w:asciiTheme="minorHAnsi" w:hAnsiTheme="minorHAnsi" w:cstheme="minorHAnsi"/>
                <w:color w:val="000000"/>
              </w:rPr>
            </w:pPr>
            <w:r w:rsidRPr="00F9595E">
              <w:rPr>
                <w:rFonts w:asciiTheme="minorHAnsi" w:hAnsiTheme="minorHAnsi" w:cstheme="minorHAnsi"/>
                <w:color w:val="242424"/>
                <w:sz w:val="20"/>
                <w:szCs w:val="20"/>
              </w:rPr>
              <w:t>Aprimoramento da proficiência em língua inglesa</w:t>
            </w:r>
          </w:p>
        </w:tc>
      </w:tr>
      <w:tr w:rsidR="00F9595E" w14:paraId="31F24753" w14:textId="77777777" w:rsidTr="006F7658">
        <w:trPr>
          <w:trHeight w:val="789"/>
        </w:trPr>
        <w:tc>
          <w:tcPr>
            <w:tcW w:w="440" w:type="dxa"/>
            <w:shd w:val="clear" w:color="auto" w:fill="FDD3DA"/>
            <w:vAlign w:val="center"/>
          </w:tcPr>
          <w:p w14:paraId="3EE4B261" w14:textId="77777777" w:rsidR="00F9595E" w:rsidRDefault="00F9595E" w:rsidP="00F9595E">
            <w:pPr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2674" w:type="dxa"/>
            <w:gridSpan w:val="2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69C0941" w14:textId="0EC8DA54" w:rsidR="00F9595E" w:rsidRPr="00F9595E" w:rsidRDefault="00F9595E" w:rsidP="00F9595E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F9595E">
              <w:rPr>
                <w:rFonts w:asciiTheme="minorHAnsi" w:hAnsiTheme="minorHAnsi" w:cstheme="minorHAnsi"/>
                <w:color w:val="2C481F"/>
                <w:sz w:val="20"/>
                <w:szCs w:val="20"/>
              </w:rPr>
              <w:t>The world of work (Part 2)</w:t>
            </w:r>
          </w:p>
        </w:tc>
        <w:tc>
          <w:tcPr>
            <w:tcW w:w="328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</w:tcPr>
          <w:p w14:paraId="080E9AE9" w14:textId="77777777" w:rsidR="00F9595E" w:rsidRPr="00F9595E" w:rsidRDefault="00F9595E" w:rsidP="00F9595E">
            <w:pPr>
              <w:pStyle w:val="PargrafodaLista"/>
              <w:numPr>
                <w:ilvl w:val="0"/>
                <w:numId w:val="2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459"/>
              <w:rPr>
                <w:rFonts w:asciiTheme="minorHAnsi" w:hAnsiTheme="minorHAnsi" w:cstheme="minorHAnsi"/>
                <w:color w:val="000000"/>
              </w:rPr>
            </w:pPr>
            <w:r w:rsidRPr="00F9595E">
              <w:rPr>
                <w:rFonts w:asciiTheme="minorHAnsi" w:hAnsiTheme="minorHAnsi" w:cstheme="minorHAnsi"/>
                <w:sz w:val="20"/>
                <w:szCs w:val="20"/>
              </w:rPr>
              <w:t>Prática de leitura</w:t>
            </w:r>
          </w:p>
          <w:p w14:paraId="54D5B818" w14:textId="77777777" w:rsidR="00F9595E" w:rsidRPr="00F9595E" w:rsidRDefault="00F9595E" w:rsidP="00F9595E">
            <w:pPr>
              <w:pStyle w:val="PargrafodaLista"/>
              <w:numPr>
                <w:ilvl w:val="0"/>
                <w:numId w:val="2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459"/>
              <w:rPr>
                <w:rFonts w:asciiTheme="minorHAnsi" w:hAnsiTheme="minorHAnsi" w:cstheme="minorHAnsi"/>
                <w:color w:val="000000"/>
              </w:rPr>
            </w:pPr>
            <w:r w:rsidRPr="00F9595E">
              <w:rPr>
                <w:rFonts w:asciiTheme="minorHAnsi" w:hAnsiTheme="minorHAnsi" w:cstheme="minorHAnsi"/>
                <w:sz w:val="20"/>
                <w:szCs w:val="20"/>
              </w:rPr>
              <w:t>Vocabulário temático</w:t>
            </w:r>
          </w:p>
          <w:p w14:paraId="49E77D27" w14:textId="275DCEDD" w:rsidR="00F9595E" w:rsidRPr="00F9595E" w:rsidRDefault="00F9595E" w:rsidP="00F9595E">
            <w:pPr>
              <w:pStyle w:val="PargrafodaLista"/>
              <w:numPr>
                <w:ilvl w:val="0"/>
                <w:numId w:val="2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459"/>
              <w:rPr>
                <w:rFonts w:asciiTheme="minorHAnsi" w:hAnsiTheme="minorHAnsi" w:cstheme="minorHAnsi"/>
                <w:color w:val="000000"/>
              </w:rPr>
            </w:pPr>
            <w:r w:rsidRPr="00F9595E">
              <w:rPr>
                <w:rFonts w:asciiTheme="minorHAnsi" w:hAnsiTheme="minorHAnsi" w:cstheme="minorHAnsi"/>
                <w:sz w:val="20"/>
                <w:szCs w:val="20"/>
              </w:rPr>
              <w:t>Estratégias para compreensão de textos</w:t>
            </w:r>
          </w:p>
        </w:tc>
        <w:tc>
          <w:tcPr>
            <w:tcW w:w="4516" w:type="dxa"/>
            <w:gridSpan w:val="3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</w:tcPr>
          <w:p w14:paraId="20192057" w14:textId="77777777" w:rsidR="00F9595E" w:rsidRPr="00F9595E" w:rsidRDefault="00F9595E" w:rsidP="00F9595E">
            <w:pPr>
              <w:pStyle w:val="PargrafodaLista"/>
              <w:numPr>
                <w:ilvl w:val="0"/>
                <w:numId w:val="2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459"/>
              <w:rPr>
                <w:rFonts w:asciiTheme="minorHAnsi" w:hAnsiTheme="minorHAnsi" w:cstheme="minorHAnsi"/>
                <w:color w:val="000000"/>
              </w:rPr>
            </w:pPr>
            <w:r w:rsidRPr="00F9595E">
              <w:rPr>
                <w:rFonts w:asciiTheme="minorHAnsi" w:hAnsiTheme="minorHAnsi" w:cstheme="minorHAnsi"/>
                <w:sz w:val="20"/>
                <w:szCs w:val="20"/>
              </w:rPr>
              <w:t>Ler e compreender textos de circulação social em inglês</w:t>
            </w:r>
          </w:p>
          <w:p w14:paraId="00A76C4C" w14:textId="221F269D" w:rsidR="00F9595E" w:rsidRPr="00F9595E" w:rsidRDefault="00F9595E" w:rsidP="00F9595E">
            <w:pPr>
              <w:pStyle w:val="PargrafodaLista"/>
              <w:numPr>
                <w:ilvl w:val="0"/>
                <w:numId w:val="2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459"/>
              <w:rPr>
                <w:rFonts w:asciiTheme="minorHAnsi" w:hAnsiTheme="minorHAnsi" w:cstheme="minorHAnsi"/>
                <w:color w:val="000000"/>
              </w:rPr>
            </w:pPr>
            <w:r w:rsidRPr="00F9595E">
              <w:rPr>
                <w:rFonts w:asciiTheme="minorHAnsi" w:hAnsiTheme="minorHAnsi" w:cstheme="minorHAnsi"/>
                <w:sz w:val="20"/>
                <w:szCs w:val="20"/>
              </w:rPr>
              <w:t>Utilizar estratégias de leitura para resolução de exercícios de vestibular</w:t>
            </w:r>
          </w:p>
        </w:tc>
      </w:tr>
      <w:tr w:rsidR="00F9595E" w14:paraId="41C75F66" w14:textId="77777777" w:rsidTr="006F7658">
        <w:trPr>
          <w:trHeight w:val="789"/>
        </w:trPr>
        <w:tc>
          <w:tcPr>
            <w:tcW w:w="440" w:type="dxa"/>
            <w:shd w:val="clear" w:color="auto" w:fill="FDD3DA"/>
            <w:vAlign w:val="center"/>
          </w:tcPr>
          <w:p w14:paraId="36A6F8F8" w14:textId="77777777" w:rsidR="00F9595E" w:rsidRDefault="00F9595E" w:rsidP="00F9595E">
            <w:pPr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2674" w:type="dxa"/>
            <w:gridSpan w:val="2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EAA21D1" w14:textId="143A1862" w:rsidR="00F9595E" w:rsidRPr="00F9595E" w:rsidRDefault="00F9595E" w:rsidP="00F9595E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F9595E">
              <w:rPr>
                <w:rFonts w:asciiTheme="minorHAnsi" w:hAnsiTheme="minorHAnsi" w:cstheme="minorHAnsi"/>
                <w:color w:val="2A3243"/>
                <w:sz w:val="20"/>
                <w:szCs w:val="20"/>
              </w:rPr>
              <w:t>Plataforma EF</w:t>
            </w:r>
          </w:p>
        </w:tc>
        <w:tc>
          <w:tcPr>
            <w:tcW w:w="328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</w:tcPr>
          <w:p w14:paraId="3B12E23E" w14:textId="46155EB7" w:rsidR="00F9595E" w:rsidRPr="00F9595E" w:rsidRDefault="00F9595E" w:rsidP="00F9595E">
            <w:pPr>
              <w:pStyle w:val="PargrafodaLista"/>
              <w:numPr>
                <w:ilvl w:val="0"/>
                <w:numId w:val="2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459"/>
              <w:rPr>
                <w:rFonts w:asciiTheme="minorHAnsi" w:hAnsiTheme="minorHAnsi" w:cstheme="minorHAnsi"/>
                <w:color w:val="000000"/>
              </w:rPr>
            </w:pPr>
            <w:r w:rsidRPr="00F9595E">
              <w:rPr>
                <w:rFonts w:asciiTheme="minorHAnsi" w:hAnsiTheme="minorHAnsi" w:cstheme="minorHAnsi"/>
                <w:sz w:val="20"/>
                <w:szCs w:val="20"/>
              </w:rPr>
              <w:t>Trilha de Estudos individual na sal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a</w:t>
            </w:r>
            <w:r w:rsidRPr="00F9595E">
              <w:rPr>
                <w:rFonts w:asciiTheme="minorHAnsi" w:hAnsiTheme="minorHAnsi" w:cstheme="minorHAnsi"/>
                <w:sz w:val="20"/>
                <w:szCs w:val="20"/>
              </w:rPr>
              <w:t xml:space="preserve"> de aula</w:t>
            </w:r>
          </w:p>
        </w:tc>
        <w:tc>
          <w:tcPr>
            <w:tcW w:w="4516" w:type="dxa"/>
            <w:gridSpan w:val="3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11F6BD43" w14:textId="3162E771" w:rsidR="00F9595E" w:rsidRPr="00F9595E" w:rsidRDefault="00F9595E" w:rsidP="00F9595E">
            <w:pPr>
              <w:pStyle w:val="PargrafodaLista"/>
              <w:numPr>
                <w:ilvl w:val="0"/>
                <w:numId w:val="2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459"/>
              <w:rPr>
                <w:rFonts w:asciiTheme="minorHAnsi" w:hAnsiTheme="minorHAnsi" w:cstheme="minorHAnsi"/>
                <w:color w:val="000000"/>
              </w:rPr>
            </w:pPr>
            <w:r w:rsidRPr="00F9595E">
              <w:rPr>
                <w:rFonts w:asciiTheme="minorHAnsi" w:hAnsiTheme="minorHAnsi" w:cstheme="minorHAnsi"/>
                <w:color w:val="242424"/>
                <w:sz w:val="20"/>
                <w:szCs w:val="20"/>
              </w:rPr>
              <w:t>Aprimoramento da proficiência em língua inglesa</w:t>
            </w:r>
          </w:p>
        </w:tc>
      </w:tr>
      <w:tr w:rsidR="00F9595E" w14:paraId="22763C2A" w14:textId="77777777" w:rsidTr="006F7658">
        <w:trPr>
          <w:trHeight w:val="789"/>
        </w:trPr>
        <w:tc>
          <w:tcPr>
            <w:tcW w:w="440" w:type="dxa"/>
            <w:shd w:val="clear" w:color="auto" w:fill="FDD3DA"/>
            <w:vAlign w:val="center"/>
          </w:tcPr>
          <w:p w14:paraId="18A39E67" w14:textId="77777777" w:rsidR="00F9595E" w:rsidRDefault="00F9595E" w:rsidP="00F9595E">
            <w:pPr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2674" w:type="dxa"/>
            <w:gridSpan w:val="2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800A0CB" w14:textId="3A5595EB" w:rsidR="00F9595E" w:rsidRPr="00F9595E" w:rsidRDefault="00F9595E" w:rsidP="00F9595E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F9595E">
              <w:rPr>
                <w:rFonts w:asciiTheme="minorHAnsi" w:hAnsiTheme="minorHAnsi" w:cstheme="minorHAnsi"/>
                <w:color w:val="2C481F"/>
                <w:sz w:val="20"/>
                <w:szCs w:val="20"/>
              </w:rPr>
              <w:t>The world of work (Part 3)</w:t>
            </w:r>
          </w:p>
        </w:tc>
        <w:tc>
          <w:tcPr>
            <w:tcW w:w="328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</w:tcPr>
          <w:p w14:paraId="3637F212" w14:textId="77777777" w:rsidR="00F9595E" w:rsidRPr="00F9595E" w:rsidRDefault="00F9595E" w:rsidP="00F9595E">
            <w:pPr>
              <w:pStyle w:val="PargrafodaLista"/>
              <w:numPr>
                <w:ilvl w:val="0"/>
                <w:numId w:val="2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459"/>
              <w:rPr>
                <w:rFonts w:asciiTheme="minorHAnsi" w:hAnsiTheme="minorHAnsi" w:cstheme="minorHAnsi"/>
                <w:color w:val="000000"/>
              </w:rPr>
            </w:pPr>
            <w:r w:rsidRPr="00F9595E">
              <w:rPr>
                <w:rFonts w:asciiTheme="minorHAnsi" w:hAnsiTheme="minorHAnsi" w:cstheme="minorHAnsi"/>
                <w:sz w:val="20"/>
                <w:szCs w:val="20"/>
              </w:rPr>
              <w:t>Prática de leitura</w:t>
            </w:r>
          </w:p>
          <w:p w14:paraId="7EDFFFF8" w14:textId="77777777" w:rsidR="00F9595E" w:rsidRPr="00F9595E" w:rsidRDefault="00F9595E" w:rsidP="00F9595E">
            <w:pPr>
              <w:pStyle w:val="PargrafodaLista"/>
              <w:numPr>
                <w:ilvl w:val="0"/>
                <w:numId w:val="2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459"/>
              <w:rPr>
                <w:rFonts w:asciiTheme="minorHAnsi" w:hAnsiTheme="minorHAnsi" w:cstheme="minorHAnsi"/>
                <w:color w:val="000000"/>
              </w:rPr>
            </w:pPr>
            <w:r w:rsidRPr="00F9595E">
              <w:rPr>
                <w:rFonts w:asciiTheme="minorHAnsi" w:hAnsiTheme="minorHAnsi" w:cstheme="minorHAnsi"/>
                <w:sz w:val="20"/>
                <w:szCs w:val="20"/>
              </w:rPr>
              <w:t>Vocabulário temático</w:t>
            </w:r>
          </w:p>
          <w:p w14:paraId="58EA0CCC" w14:textId="799C5E71" w:rsidR="00F9595E" w:rsidRPr="00F9595E" w:rsidRDefault="00F9595E" w:rsidP="00F9595E">
            <w:pPr>
              <w:pStyle w:val="PargrafodaLista"/>
              <w:numPr>
                <w:ilvl w:val="0"/>
                <w:numId w:val="2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459"/>
              <w:rPr>
                <w:rFonts w:asciiTheme="minorHAnsi" w:hAnsiTheme="minorHAnsi" w:cstheme="minorHAnsi"/>
                <w:color w:val="000000"/>
              </w:rPr>
            </w:pPr>
            <w:r w:rsidRPr="00F9595E">
              <w:rPr>
                <w:rFonts w:asciiTheme="minorHAnsi" w:hAnsiTheme="minorHAnsi" w:cstheme="minorHAnsi"/>
                <w:sz w:val="20"/>
                <w:szCs w:val="20"/>
              </w:rPr>
              <w:t>Estratégias para compreensão de textos</w:t>
            </w:r>
          </w:p>
        </w:tc>
        <w:tc>
          <w:tcPr>
            <w:tcW w:w="4516" w:type="dxa"/>
            <w:gridSpan w:val="3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</w:tcPr>
          <w:p w14:paraId="55997CEF" w14:textId="77777777" w:rsidR="00F9595E" w:rsidRPr="00F9595E" w:rsidRDefault="00F9595E" w:rsidP="00F9595E">
            <w:pPr>
              <w:pStyle w:val="PargrafodaLista"/>
              <w:numPr>
                <w:ilvl w:val="0"/>
                <w:numId w:val="2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459"/>
              <w:rPr>
                <w:rFonts w:asciiTheme="minorHAnsi" w:hAnsiTheme="minorHAnsi" w:cstheme="minorHAnsi"/>
                <w:color w:val="000000"/>
              </w:rPr>
            </w:pPr>
            <w:r w:rsidRPr="00F9595E">
              <w:rPr>
                <w:rFonts w:asciiTheme="minorHAnsi" w:hAnsiTheme="minorHAnsi" w:cstheme="minorHAnsi"/>
                <w:sz w:val="20"/>
                <w:szCs w:val="20"/>
              </w:rPr>
              <w:t>Ler e compreender textos de circulação social em inglês</w:t>
            </w:r>
          </w:p>
          <w:p w14:paraId="7964935C" w14:textId="375BBE1F" w:rsidR="00F9595E" w:rsidRPr="00F9595E" w:rsidRDefault="00F9595E" w:rsidP="00F9595E">
            <w:pPr>
              <w:pStyle w:val="PargrafodaLista"/>
              <w:numPr>
                <w:ilvl w:val="0"/>
                <w:numId w:val="2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459"/>
              <w:rPr>
                <w:rFonts w:asciiTheme="minorHAnsi" w:hAnsiTheme="minorHAnsi" w:cstheme="minorHAnsi"/>
                <w:color w:val="000000"/>
              </w:rPr>
            </w:pPr>
            <w:r w:rsidRPr="00F9595E">
              <w:rPr>
                <w:rFonts w:asciiTheme="minorHAnsi" w:hAnsiTheme="minorHAnsi" w:cstheme="minorHAnsi"/>
                <w:sz w:val="20"/>
                <w:szCs w:val="20"/>
              </w:rPr>
              <w:t>Utilizar estratégias de leitura para resolução de exercícios de vestibular</w:t>
            </w:r>
          </w:p>
        </w:tc>
      </w:tr>
      <w:tr w:rsidR="00F9595E" w14:paraId="270473E2" w14:textId="77777777" w:rsidTr="006F7658">
        <w:trPr>
          <w:trHeight w:val="789"/>
        </w:trPr>
        <w:tc>
          <w:tcPr>
            <w:tcW w:w="440" w:type="dxa"/>
            <w:shd w:val="clear" w:color="auto" w:fill="FDD3DA"/>
            <w:vAlign w:val="center"/>
          </w:tcPr>
          <w:p w14:paraId="2CEEE7F5" w14:textId="77777777" w:rsidR="00F9595E" w:rsidRDefault="00F9595E" w:rsidP="00F9595E">
            <w:pPr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2674" w:type="dxa"/>
            <w:gridSpan w:val="2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4456D88" w14:textId="3C128DF3" w:rsidR="00F9595E" w:rsidRPr="00F9595E" w:rsidRDefault="00F9595E" w:rsidP="00F9595E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F9595E">
              <w:rPr>
                <w:rFonts w:asciiTheme="minorHAnsi" w:hAnsiTheme="minorHAnsi" w:cstheme="minorHAnsi"/>
                <w:color w:val="2A3243"/>
                <w:sz w:val="20"/>
                <w:szCs w:val="20"/>
              </w:rPr>
              <w:t>Plataforma EF</w:t>
            </w:r>
          </w:p>
        </w:tc>
        <w:tc>
          <w:tcPr>
            <w:tcW w:w="328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</w:tcPr>
          <w:p w14:paraId="26E1A291" w14:textId="7C5AB636" w:rsidR="00F9595E" w:rsidRPr="00F9595E" w:rsidRDefault="00F9595E" w:rsidP="00F9595E">
            <w:pPr>
              <w:pStyle w:val="PargrafodaLista"/>
              <w:numPr>
                <w:ilvl w:val="0"/>
                <w:numId w:val="2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459"/>
              <w:rPr>
                <w:rFonts w:asciiTheme="minorHAnsi" w:hAnsiTheme="minorHAnsi" w:cstheme="minorHAnsi"/>
                <w:color w:val="000000"/>
              </w:rPr>
            </w:pPr>
            <w:r w:rsidRPr="00F9595E">
              <w:rPr>
                <w:rFonts w:asciiTheme="minorHAnsi" w:hAnsiTheme="minorHAnsi" w:cstheme="minorHAnsi"/>
                <w:sz w:val="20"/>
                <w:szCs w:val="20"/>
              </w:rPr>
              <w:t>Trilha de Estudos individual na sal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a</w:t>
            </w:r>
            <w:r w:rsidRPr="00F9595E">
              <w:rPr>
                <w:rFonts w:asciiTheme="minorHAnsi" w:hAnsiTheme="minorHAnsi" w:cstheme="minorHAnsi"/>
                <w:sz w:val="20"/>
                <w:szCs w:val="20"/>
              </w:rPr>
              <w:t xml:space="preserve"> de aula</w:t>
            </w:r>
          </w:p>
        </w:tc>
        <w:tc>
          <w:tcPr>
            <w:tcW w:w="4516" w:type="dxa"/>
            <w:gridSpan w:val="3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0828F9D1" w14:textId="5A264BAD" w:rsidR="00F9595E" w:rsidRPr="00F9595E" w:rsidRDefault="00F9595E" w:rsidP="00F9595E">
            <w:pPr>
              <w:pStyle w:val="PargrafodaLista"/>
              <w:numPr>
                <w:ilvl w:val="0"/>
                <w:numId w:val="2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459"/>
              <w:rPr>
                <w:rFonts w:asciiTheme="minorHAnsi" w:hAnsiTheme="minorHAnsi" w:cstheme="minorHAnsi"/>
                <w:color w:val="000000"/>
              </w:rPr>
            </w:pPr>
            <w:r w:rsidRPr="00F9595E">
              <w:rPr>
                <w:rFonts w:asciiTheme="minorHAnsi" w:hAnsiTheme="minorHAnsi" w:cstheme="minorHAnsi"/>
                <w:color w:val="242424"/>
                <w:sz w:val="20"/>
                <w:szCs w:val="20"/>
              </w:rPr>
              <w:t>Aprimoramento da proficiência em língua inglesa</w:t>
            </w:r>
          </w:p>
        </w:tc>
      </w:tr>
      <w:tr w:rsidR="00F9595E" w14:paraId="1DC3C84A" w14:textId="77777777" w:rsidTr="006F7658">
        <w:trPr>
          <w:trHeight w:val="789"/>
        </w:trPr>
        <w:tc>
          <w:tcPr>
            <w:tcW w:w="440" w:type="dxa"/>
            <w:shd w:val="clear" w:color="auto" w:fill="FDD3DA"/>
            <w:vAlign w:val="center"/>
          </w:tcPr>
          <w:p w14:paraId="70DE7E57" w14:textId="77777777" w:rsidR="00F9595E" w:rsidRDefault="00F9595E" w:rsidP="00F9595E">
            <w:pPr>
              <w:jc w:val="center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2674" w:type="dxa"/>
            <w:gridSpan w:val="2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2A1B642" w14:textId="0A3206BD" w:rsidR="00F9595E" w:rsidRPr="00F9595E" w:rsidRDefault="00F9595E" w:rsidP="00F9595E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F9595E">
              <w:rPr>
                <w:rFonts w:asciiTheme="minorHAnsi" w:hAnsiTheme="minorHAnsi" w:cstheme="minorHAnsi"/>
                <w:color w:val="2C481F"/>
                <w:sz w:val="20"/>
                <w:szCs w:val="20"/>
              </w:rPr>
              <w:t>The world of work (Part 4)</w:t>
            </w:r>
          </w:p>
        </w:tc>
        <w:tc>
          <w:tcPr>
            <w:tcW w:w="328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</w:tcPr>
          <w:p w14:paraId="185CC96D" w14:textId="77777777" w:rsidR="00F9595E" w:rsidRPr="00F9595E" w:rsidRDefault="00F9595E" w:rsidP="00F9595E">
            <w:pPr>
              <w:pStyle w:val="PargrafodaLista"/>
              <w:numPr>
                <w:ilvl w:val="0"/>
                <w:numId w:val="2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459"/>
              <w:rPr>
                <w:rFonts w:asciiTheme="minorHAnsi" w:hAnsiTheme="minorHAnsi" w:cstheme="minorHAnsi"/>
                <w:color w:val="000000"/>
              </w:rPr>
            </w:pPr>
            <w:r w:rsidRPr="00F9595E">
              <w:rPr>
                <w:rFonts w:asciiTheme="minorHAnsi" w:hAnsiTheme="minorHAnsi" w:cstheme="minorHAnsi"/>
                <w:sz w:val="20"/>
                <w:szCs w:val="20"/>
              </w:rPr>
              <w:t>Prática de leitura</w:t>
            </w:r>
          </w:p>
          <w:p w14:paraId="3F65614A" w14:textId="77777777" w:rsidR="00F9595E" w:rsidRPr="00F9595E" w:rsidRDefault="00F9595E" w:rsidP="00F9595E">
            <w:pPr>
              <w:pStyle w:val="PargrafodaLista"/>
              <w:numPr>
                <w:ilvl w:val="0"/>
                <w:numId w:val="2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459"/>
              <w:rPr>
                <w:rFonts w:asciiTheme="minorHAnsi" w:hAnsiTheme="minorHAnsi" w:cstheme="minorHAnsi"/>
                <w:color w:val="000000"/>
              </w:rPr>
            </w:pPr>
            <w:r w:rsidRPr="00F9595E">
              <w:rPr>
                <w:rFonts w:asciiTheme="minorHAnsi" w:hAnsiTheme="minorHAnsi" w:cstheme="minorHAnsi"/>
                <w:sz w:val="20"/>
                <w:szCs w:val="20"/>
              </w:rPr>
              <w:t>Vocabulário temático</w:t>
            </w:r>
          </w:p>
          <w:p w14:paraId="7CC4FF45" w14:textId="5EFA3237" w:rsidR="00F9595E" w:rsidRPr="00F9595E" w:rsidRDefault="00F9595E" w:rsidP="00F9595E">
            <w:pPr>
              <w:pStyle w:val="PargrafodaLista"/>
              <w:numPr>
                <w:ilvl w:val="0"/>
                <w:numId w:val="2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459"/>
              <w:rPr>
                <w:rFonts w:asciiTheme="minorHAnsi" w:hAnsiTheme="minorHAnsi" w:cstheme="minorHAnsi"/>
                <w:color w:val="000000"/>
              </w:rPr>
            </w:pPr>
            <w:r w:rsidRPr="00F9595E">
              <w:rPr>
                <w:rFonts w:asciiTheme="minorHAnsi" w:hAnsiTheme="minorHAnsi" w:cstheme="minorHAnsi"/>
                <w:sz w:val="20"/>
                <w:szCs w:val="20"/>
              </w:rPr>
              <w:t>Estratégias para compreensão de textos</w:t>
            </w:r>
          </w:p>
        </w:tc>
        <w:tc>
          <w:tcPr>
            <w:tcW w:w="4516" w:type="dxa"/>
            <w:gridSpan w:val="3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</w:tcPr>
          <w:p w14:paraId="529BE01F" w14:textId="77777777" w:rsidR="00F9595E" w:rsidRPr="00F9595E" w:rsidRDefault="00F9595E" w:rsidP="00F9595E">
            <w:pPr>
              <w:pStyle w:val="PargrafodaLista"/>
              <w:numPr>
                <w:ilvl w:val="0"/>
                <w:numId w:val="2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459"/>
              <w:rPr>
                <w:rFonts w:asciiTheme="minorHAnsi" w:hAnsiTheme="minorHAnsi" w:cstheme="minorHAnsi"/>
                <w:color w:val="000000"/>
              </w:rPr>
            </w:pPr>
            <w:r w:rsidRPr="00F9595E">
              <w:rPr>
                <w:rFonts w:asciiTheme="minorHAnsi" w:hAnsiTheme="minorHAnsi" w:cstheme="minorHAnsi"/>
                <w:sz w:val="20"/>
                <w:szCs w:val="20"/>
              </w:rPr>
              <w:t>Ler e compreender textos de circulação social em inglês</w:t>
            </w:r>
          </w:p>
          <w:p w14:paraId="292223CA" w14:textId="2FDD29DD" w:rsidR="00F9595E" w:rsidRPr="00F9595E" w:rsidRDefault="00F9595E" w:rsidP="00F9595E">
            <w:pPr>
              <w:pStyle w:val="PargrafodaLista"/>
              <w:numPr>
                <w:ilvl w:val="0"/>
                <w:numId w:val="2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459"/>
              <w:rPr>
                <w:rFonts w:asciiTheme="minorHAnsi" w:hAnsiTheme="minorHAnsi" w:cstheme="minorHAnsi"/>
                <w:color w:val="000000"/>
              </w:rPr>
            </w:pPr>
            <w:r w:rsidRPr="00F9595E">
              <w:rPr>
                <w:rFonts w:asciiTheme="minorHAnsi" w:hAnsiTheme="minorHAnsi" w:cstheme="minorHAnsi"/>
                <w:sz w:val="20"/>
                <w:szCs w:val="20"/>
              </w:rPr>
              <w:t>Utilizar estratégias de leitura para resolução de exercícios de vestibular</w:t>
            </w:r>
          </w:p>
        </w:tc>
      </w:tr>
      <w:tr w:rsidR="00F9595E" w14:paraId="7B87D62E" w14:textId="77777777" w:rsidTr="006F7658">
        <w:trPr>
          <w:trHeight w:val="789"/>
        </w:trPr>
        <w:tc>
          <w:tcPr>
            <w:tcW w:w="440" w:type="dxa"/>
            <w:shd w:val="clear" w:color="auto" w:fill="FDD3DA"/>
            <w:vAlign w:val="center"/>
          </w:tcPr>
          <w:p w14:paraId="7AE7726E" w14:textId="77777777" w:rsidR="00F9595E" w:rsidRDefault="00F9595E" w:rsidP="00F9595E">
            <w:pPr>
              <w:jc w:val="center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2674" w:type="dxa"/>
            <w:gridSpan w:val="2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C1DE4F8" w14:textId="3BD53AE1" w:rsidR="00F9595E" w:rsidRPr="00F9595E" w:rsidRDefault="00F9595E" w:rsidP="00F9595E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F9595E">
              <w:rPr>
                <w:rFonts w:asciiTheme="minorHAnsi" w:hAnsiTheme="minorHAnsi" w:cstheme="minorHAnsi"/>
                <w:color w:val="2A3243"/>
                <w:sz w:val="20"/>
                <w:szCs w:val="20"/>
              </w:rPr>
              <w:t>Plataforma EF</w:t>
            </w:r>
          </w:p>
        </w:tc>
        <w:tc>
          <w:tcPr>
            <w:tcW w:w="328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</w:tcPr>
          <w:p w14:paraId="24B2F112" w14:textId="40F1E120" w:rsidR="00F9595E" w:rsidRPr="00F9595E" w:rsidRDefault="00F9595E" w:rsidP="00F9595E">
            <w:pPr>
              <w:pStyle w:val="PargrafodaLista"/>
              <w:numPr>
                <w:ilvl w:val="0"/>
                <w:numId w:val="2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459"/>
              <w:rPr>
                <w:rFonts w:asciiTheme="minorHAnsi" w:hAnsiTheme="minorHAnsi" w:cstheme="minorHAnsi"/>
                <w:color w:val="000000"/>
              </w:rPr>
            </w:pPr>
            <w:r w:rsidRPr="00F9595E">
              <w:rPr>
                <w:rFonts w:asciiTheme="minorHAnsi" w:hAnsiTheme="minorHAnsi" w:cstheme="minorHAnsi"/>
                <w:sz w:val="20"/>
                <w:szCs w:val="20"/>
              </w:rPr>
              <w:t>Trilha de Estudos individual na sal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a</w:t>
            </w:r>
            <w:r w:rsidRPr="00F9595E">
              <w:rPr>
                <w:rFonts w:asciiTheme="minorHAnsi" w:hAnsiTheme="minorHAnsi" w:cstheme="minorHAnsi"/>
                <w:sz w:val="20"/>
                <w:szCs w:val="20"/>
              </w:rPr>
              <w:t xml:space="preserve"> de aula</w:t>
            </w:r>
          </w:p>
        </w:tc>
        <w:tc>
          <w:tcPr>
            <w:tcW w:w="4516" w:type="dxa"/>
            <w:gridSpan w:val="3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58ACE2DB" w14:textId="0D15E161" w:rsidR="00F9595E" w:rsidRPr="00F9595E" w:rsidRDefault="00F9595E" w:rsidP="00F9595E">
            <w:pPr>
              <w:pStyle w:val="PargrafodaLista"/>
              <w:numPr>
                <w:ilvl w:val="0"/>
                <w:numId w:val="2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459"/>
              <w:rPr>
                <w:rFonts w:asciiTheme="minorHAnsi" w:hAnsiTheme="minorHAnsi" w:cstheme="minorHAnsi"/>
                <w:color w:val="000000"/>
              </w:rPr>
            </w:pPr>
            <w:r w:rsidRPr="00F9595E">
              <w:rPr>
                <w:rFonts w:asciiTheme="minorHAnsi" w:hAnsiTheme="minorHAnsi" w:cstheme="minorHAnsi"/>
                <w:color w:val="242424"/>
                <w:sz w:val="20"/>
                <w:szCs w:val="20"/>
              </w:rPr>
              <w:t>Aprimoramento da proficiência em língua inglesa</w:t>
            </w:r>
          </w:p>
        </w:tc>
      </w:tr>
      <w:tr w:rsidR="00F9595E" w14:paraId="6EE48C98" w14:textId="77777777" w:rsidTr="006F7658">
        <w:trPr>
          <w:trHeight w:val="789"/>
        </w:trPr>
        <w:tc>
          <w:tcPr>
            <w:tcW w:w="440" w:type="dxa"/>
            <w:shd w:val="clear" w:color="auto" w:fill="FDD3DA"/>
            <w:vAlign w:val="center"/>
          </w:tcPr>
          <w:p w14:paraId="25308EC2" w14:textId="77777777" w:rsidR="00F9595E" w:rsidRDefault="00F9595E" w:rsidP="00F9595E">
            <w:pPr>
              <w:jc w:val="center"/>
              <w:rPr>
                <w:b/>
              </w:rPr>
            </w:pPr>
            <w:r>
              <w:rPr>
                <w:b/>
              </w:rPr>
              <w:t>9</w:t>
            </w:r>
          </w:p>
        </w:tc>
        <w:tc>
          <w:tcPr>
            <w:tcW w:w="2674" w:type="dxa"/>
            <w:gridSpan w:val="2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2E17F9E" w14:textId="1B73EC87" w:rsidR="00F9595E" w:rsidRPr="00F9595E" w:rsidRDefault="00F9595E" w:rsidP="00F9595E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F9595E">
              <w:rPr>
                <w:rFonts w:asciiTheme="minorHAnsi" w:hAnsiTheme="minorHAnsi" w:cstheme="minorHAnsi"/>
                <w:color w:val="2A3243"/>
                <w:sz w:val="20"/>
                <w:szCs w:val="20"/>
              </w:rPr>
              <w:t>Plataforma EF</w:t>
            </w:r>
          </w:p>
        </w:tc>
        <w:tc>
          <w:tcPr>
            <w:tcW w:w="328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</w:tcPr>
          <w:p w14:paraId="606BC7E2" w14:textId="1A5656A1" w:rsidR="00F9595E" w:rsidRPr="00F9595E" w:rsidRDefault="00F9595E" w:rsidP="00F9595E">
            <w:pPr>
              <w:pStyle w:val="PargrafodaLista"/>
              <w:numPr>
                <w:ilvl w:val="0"/>
                <w:numId w:val="2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459"/>
              <w:rPr>
                <w:rFonts w:asciiTheme="minorHAnsi" w:hAnsiTheme="minorHAnsi" w:cstheme="minorHAnsi"/>
                <w:color w:val="000000"/>
              </w:rPr>
            </w:pPr>
            <w:r w:rsidRPr="00F9595E">
              <w:rPr>
                <w:rFonts w:asciiTheme="minorHAnsi" w:hAnsiTheme="minorHAnsi" w:cstheme="minorHAnsi"/>
                <w:sz w:val="20"/>
                <w:szCs w:val="20"/>
              </w:rPr>
              <w:t>Trilha de Estudos individual na sal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a</w:t>
            </w:r>
            <w:r w:rsidRPr="00F9595E">
              <w:rPr>
                <w:rFonts w:asciiTheme="minorHAnsi" w:hAnsiTheme="minorHAnsi" w:cstheme="minorHAnsi"/>
                <w:sz w:val="20"/>
                <w:szCs w:val="20"/>
              </w:rPr>
              <w:t xml:space="preserve"> de aula</w:t>
            </w:r>
          </w:p>
        </w:tc>
        <w:tc>
          <w:tcPr>
            <w:tcW w:w="4516" w:type="dxa"/>
            <w:gridSpan w:val="3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2981AD5D" w14:textId="155FEBCE" w:rsidR="00F9595E" w:rsidRPr="00F9595E" w:rsidRDefault="00F9595E" w:rsidP="00F9595E">
            <w:pPr>
              <w:pStyle w:val="PargrafodaLista"/>
              <w:numPr>
                <w:ilvl w:val="0"/>
                <w:numId w:val="2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459"/>
              <w:rPr>
                <w:rFonts w:asciiTheme="minorHAnsi" w:hAnsiTheme="minorHAnsi" w:cstheme="minorHAnsi"/>
                <w:color w:val="000000"/>
              </w:rPr>
            </w:pPr>
            <w:r w:rsidRPr="00F9595E">
              <w:rPr>
                <w:rFonts w:asciiTheme="minorHAnsi" w:hAnsiTheme="minorHAnsi" w:cstheme="minorHAnsi"/>
                <w:color w:val="242424"/>
                <w:sz w:val="20"/>
                <w:szCs w:val="20"/>
              </w:rPr>
              <w:t>Aprimoramento da proficiência em língua inglesa</w:t>
            </w:r>
          </w:p>
        </w:tc>
      </w:tr>
      <w:tr w:rsidR="00F9595E" w14:paraId="690A52EB" w14:textId="77777777" w:rsidTr="006F7658">
        <w:trPr>
          <w:trHeight w:val="789"/>
        </w:trPr>
        <w:tc>
          <w:tcPr>
            <w:tcW w:w="440" w:type="dxa"/>
            <w:shd w:val="clear" w:color="auto" w:fill="FDD3DA"/>
            <w:vAlign w:val="center"/>
          </w:tcPr>
          <w:p w14:paraId="50F28BD1" w14:textId="77777777" w:rsidR="00F9595E" w:rsidRDefault="00F9595E" w:rsidP="00F9595E">
            <w:pPr>
              <w:jc w:val="center"/>
              <w:rPr>
                <w:b/>
              </w:rPr>
            </w:pPr>
            <w:r>
              <w:rPr>
                <w:b/>
              </w:rPr>
              <w:t>10</w:t>
            </w:r>
          </w:p>
        </w:tc>
        <w:tc>
          <w:tcPr>
            <w:tcW w:w="2674" w:type="dxa"/>
            <w:gridSpan w:val="2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3EAC0A6" w14:textId="1BE5F07D" w:rsidR="00F9595E" w:rsidRPr="00F9595E" w:rsidRDefault="00F9595E" w:rsidP="00F9595E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F9595E">
              <w:rPr>
                <w:rFonts w:asciiTheme="minorHAnsi" w:hAnsiTheme="minorHAnsi" w:cstheme="minorHAnsi"/>
                <w:color w:val="2A3243"/>
                <w:sz w:val="20"/>
                <w:szCs w:val="20"/>
              </w:rPr>
              <w:t>Plataforma EF</w:t>
            </w:r>
          </w:p>
        </w:tc>
        <w:tc>
          <w:tcPr>
            <w:tcW w:w="328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</w:tcPr>
          <w:p w14:paraId="71C32CA2" w14:textId="7D461555" w:rsidR="00F9595E" w:rsidRPr="00F9595E" w:rsidRDefault="00F9595E" w:rsidP="00F9595E">
            <w:pPr>
              <w:pStyle w:val="PargrafodaLista"/>
              <w:numPr>
                <w:ilvl w:val="0"/>
                <w:numId w:val="2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459"/>
              <w:rPr>
                <w:rFonts w:asciiTheme="minorHAnsi" w:hAnsiTheme="minorHAnsi" w:cstheme="minorHAnsi"/>
                <w:color w:val="000000"/>
              </w:rPr>
            </w:pPr>
            <w:r w:rsidRPr="00F9595E">
              <w:rPr>
                <w:rFonts w:asciiTheme="minorHAnsi" w:hAnsiTheme="minorHAnsi" w:cstheme="minorHAnsi"/>
                <w:sz w:val="20"/>
                <w:szCs w:val="20"/>
              </w:rPr>
              <w:t>Trilha de Estudos individual na sal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a</w:t>
            </w:r>
            <w:r w:rsidRPr="00F9595E">
              <w:rPr>
                <w:rFonts w:asciiTheme="minorHAnsi" w:hAnsiTheme="minorHAnsi" w:cstheme="minorHAnsi"/>
                <w:sz w:val="20"/>
                <w:szCs w:val="20"/>
              </w:rPr>
              <w:t xml:space="preserve"> de aula</w:t>
            </w:r>
          </w:p>
        </w:tc>
        <w:tc>
          <w:tcPr>
            <w:tcW w:w="4516" w:type="dxa"/>
            <w:gridSpan w:val="3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03FF025D" w14:textId="5E3087E3" w:rsidR="00F9595E" w:rsidRPr="00F9595E" w:rsidRDefault="00F9595E" w:rsidP="00F9595E">
            <w:pPr>
              <w:pStyle w:val="PargrafodaLista"/>
              <w:numPr>
                <w:ilvl w:val="0"/>
                <w:numId w:val="2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459"/>
              <w:rPr>
                <w:rFonts w:asciiTheme="minorHAnsi" w:hAnsiTheme="minorHAnsi" w:cstheme="minorHAnsi"/>
                <w:color w:val="000000"/>
              </w:rPr>
            </w:pPr>
            <w:r w:rsidRPr="00F9595E">
              <w:rPr>
                <w:rFonts w:asciiTheme="minorHAnsi" w:hAnsiTheme="minorHAnsi" w:cstheme="minorHAnsi"/>
                <w:color w:val="242424"/>
                <w:sz w:val="20"/>
                <w:szCs w:val="20"/>
              </w:rPr>
              <w:t>Aprimoramento da proficiência em língua inglesa</w:t>
            </w:r>
          </w:p>
        </w:tc>
      </w:tr>
      <w:tr w:rsidR="00F9595E" w14:paraId="23771376" w14:textId="77777777" w:rsidTr="006F7658">
        <w:trPr>
          <w:trHeight w:val="789"/>
        </w:trPr>
        <w:tc>
          <w:tcPr>
            <w:tcW w:w="440" w:type="dxa"/>
            <w:shd w:val="clear" w:color="auto" w:fill="FDD3DA"/>
            <w:vAlign w:val="center"/>
          </w:tcPr>
          <w:p w14:paraId="4C1BF6DC" w14:textId="77777777" w:rsidR="00F9595E" w:rsidRDefault="00F9595E" w:rsidP="00F9595E">
            <w:pPr>
              <w:jc w:val="center"/>
              <w:rPr>
                <w:b/>
              </w:rPr>
            </w:pPr>
            <w:r>
              <w:rPr>
                <w:b/>
              </w:rPr>
              <w:lastRenderedPageBreak/>
              <w:t>11</w:t>
            </w:r>
          </w:p>
        </w:tc>
        <w:tc>
          <w:tcPr>
            <w:tcW w:w="2674" w:type="dxa"/>
            <w:gridSpan w:val="2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7DA2891" w14:textId="06D9FFF0" w:rsidR="00F9595E" w:rsidRPr="00F9595E" w:rsidRDefault="00F9595E" w:rsidP="00F9595E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F9595E">
              <w:rPr>
                <w:rFonts w:asciiTheme="minorHAnsi" w:hAnsiTheme="minorHAnsi" w:cstheme="minorHAnsi"/>
                <w:color w:val="2A3243"/>
                <w:sz w:val="20"/>
                <w:szCs w:val="20"/>
              </w:rPr>
              <w:t>Plataforma EF</w:t>
            </w:r>
          </w:p>
        </w:tc>
        <w:tc>
          <w:tcPr>
            <w:tcW w:w="328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</w:tcPr>
          <w:p w14:paraId="17DB6EF2" w14:textId="04AD5C96" w:rsidR="00F9595E" w:rsidRPr="00F9595E" w:rsidRDefault="00F9595E" w:rsidP="00F9595E">
            <w:pPr>
              <w:pStyle w:val="PargrafodaLista"/>
              <w:numPr>
                <w:ilvl w:val="0"/>
                <w:numId w:val="2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459"/>
              <w:rPr>
                <w:rFonts w:asciiTheme="minorHAnsi" w:hAnsiTheme="minorHAnsi" w:cstheme="minorHAnsi"/>
                <w:color w:val="000000"/>
              </w:rPr>
            </w:pPr>
            <w:r w:rsidRPr="00F9595E">
              <w:rPr>
                <w:rFonts w:asciiTheme="minorHAnsi" w:hAnsiTheme="minorHAnsi" w:cstheme="minorHAnsi"/>
                <w:sz w:val="20"/>
                <w:szCs w:val="20"/>
              </w:rPr>
              <w:t>Trilha de Estudos individual na sal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a</w:t>
            </w:r>
            <w:r w:rsidRPr="00F9595E">
              <w:rPr>
                <w:rFonts w:asciiTheme="minorHAnsi" w:hAnsiTheme="minorHAnsi" w:cstheme="minorHAnsi"/>
                <w:sz w:val="20"/>
                <w:szCs w:val="20"/>
              </w:rPr>
              <w:t xml:space="preserve"> de aula</w:t>
            </w:r>
          </w:p>
        </w:tc>
        <w:tc>
          <w:tcPr>
            <w:tcW w:w="4516" w:type="dxa"/>
            <w:gridSpan w:val="3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109E4984" w14:textId="466E3C19" w:rsidR="00F9595E" w:rsidRPr="00F9595E" w:rsidRDefault="00F9595E" w:rsidP="00F9595E">
            <w:pPr>
              <w:pStyle w:val="PargrafodaLista"/>
              <w:numPr>
                <w:ilvl w:val="0"/>
                <w:numId w:val="2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459"/>
              <w:rPr>
                <w:rFonts w:asciiTheme="minorHAnsi" w:hAnsiTheme="minorHAnsi" w:cstheme="minorHAnsi"/>
                <w:color w:val="000000"/>
              </w:rPr>
            </w:pPr>
            <w:r w:rsidRPr="00F9595E">
              <w:rPr>
                <w:rFonts w:asciiTheme="minorHAnsi" w:hAnsiTheme="minorHAnsi" w:cstheme="minorHAnsi"/>
                <w:color w:val="242424"/>
                <w:sz w:val="20"/>
                <w:szCs w:val="20"/>
              </w:rPr>
              <w:t>Aprimoramento da proficiência em língua inglesa</w:t>
            </w:r>
          </w:p>
        </w:tc>
      </w:tr>
      <w:tr w:rsidR="00F9595E" w14:paraId="219640F5" w14:textId="77777777" w:rsidTr="006F7658">
        <w:trPr>
          <w:trHeight w:val="789"/>
        </w:trPr>
        <w:tc>
          <w:tcPr>
            <w:tcW w:w="440" w:type="dxa"/>
            <w:shd w:val="clear" w:color="auto" w:fill="FDD3DA"/>
            <w:vAlign w:val="center"/>
          </w:tcPr>
          <w:p w14:paraId="2A326CC9" w14:textId="77777777" w:rsidR="00F9595E" w:rsidRDefault="00F9595E" w:rsidP="00F9595E">
            <w:pPr>
              <w:jc w:val="center"/>
              <w:rPr>
                <w:b/>
              </w:rPr>
            </w:pPr>
            <w:r>
              <w:rPr>
                <w:b/>
              </w:rPr>
              <w:t>12</w:t>
            </w:r>
          </w:p>
        </w:tc>
        <w:tc>
          <w:tcPr>
            <w:tcW w:w="2674" w:type="dxa"/>
            <w:gridSpan w:val="2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B842978" w14:textId="0E045770" w:rsidR="00F9595E" w:rsidRPr="00F9595E" w:rsidRDefault="00F9595E" w:rsidP="00F9595E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F9595E">
              <w:rPr>
                <w:rFonts w:asciiTheme="minorHAnsi" w:hAnsiTheme="minorHAnsi" w:cstheme="minorHAnsi"/>
                <w:color w:val="2A3243"/>
                <w:sz w:val="20"/>
                <w:szCs w:val="20"/>
              </w:rPr>
              <w:t>Plataforma EF</w:t>
            </w:r>
          </w:p>
        </w:tc>
        <w:tc>
          <w:tcPr>
            <w:tcW w:w="328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</w:tcPr>
          <w:p w14:paraId="251844D2" w14:textId="09C59FF7" w:rsidR="00F9595E" w:rsidRPr="00F9595E" w:rsidRDefault="00F9595E" w:rsidP="00F9595E">
            <w:pPr>
              <w:pStyle w:val="PargrafodaLista"/>
              <w:numPr>
                <w:ilvl w:val="0"/>
                <w:numId w:val="2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459"/>
              <w:rPr>
                <w:rFonts w:asciiTheme="minorHAnsi" w:hAnsiTheme="minorHAnsi" w:cstheme="minorHAnsi"/>
                <w:color w:val="000000"/>
              </w:rPr>
            </w:pPr>
            <w:r w:rsidRPr="00F9595E">
              <w:rPr>
                <w:rFonts w:asciiTheme="minorHAnsi" w:hAnsiTheme="minorHAnsi" w:cstheme="minorHAnsi"/>
                <w:sz w:val="20"/>
                <w:szCs w:val="20"/>
              </w:rPr>
              <w:t>Trilha de Estudos individual na sal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a</w:t>
            </w:r>
            <w:r w:rsidRPr="00F9595E">
              <w:rPr>
                <w:rFonts w:asciiTheme="minorHAnsi" w:hAnsiTheme="minorHAnsi" w:cstheme="minorHAnsi"/>
                <w:sz w:val="20"/>
                <w:szCs w:val="20"/>
              </w:rPr>
              <w:t xml:space="preserve"> de aula</w:t>
            </w:r>
          </w:p>
        </w:tc>
        <w:tc>
          <w:tcPr>
            <w:tcW w:w="4516" w:type="dxa"/>
            <w:gridSpan w:val="3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55EA88FD" w14:textId="745B91D9" w:rsidR="00F9595E" w:rsidRPr="00F9595E" w:rsidRDefault="00F9595E" w:rsidP="00F9595E">
            <w:pPr>
              <w:pStyle w:val="PargrafodaLista"/>
              <w:numPr>
                <w:ilvl w:val="0"/>
                <w:numId w:val="2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459"/>
              <w:rPr>
                <w:rFonts w:asciiTheme="minorHAnsi" w:hAnsiTheme="minorHAnsi" w:cstheme="minorHAnsi"/>
                <w:color w:val="000000"/>
              </w:rPr>
            </w:pPr>
            <w:r w:rsidRPr="00F9595E">
              <w:rPr>
                <w:rFonts w:asciiTheme="minorHAnsi" w:hAnsiTheme="minorHAnsi" w:cstheme="minorHAnsi"/>
                <w:color w:val="242424"/>
                <w:sz w:val="20"/>
                <w:szCs w:val="20"/>
              </w:rPr>
              <w:t>Aprimoramento da proficiência em língua inglesa</w:t>
            </w:r>
          </w:p>
        </w:tc>
      </w:tr>
      <w:tr w:rsidR="00F9595E" w14:paraId="0D162D66" w14:textId="77777777" w:rsidTr="006F7658">
        <w:trPr>
          <w:trHeight w:val="789"/>
        </w:trPr>
        <w:tc>
          <w:tcPr>
            <w:tcW w:w="440" w:type="dxa"/>
            <w:shd w:val="clear" w:color="auto" w:fill="FDD3DA"/>
            <w:vAlign w:val="center"/>
          </w:tcPr>
          <w:p w14:paraId="1C46B1D3" w14:textId="77777777" w:rsidR="00F9595E" w:rsidRDefault="00F9595E" w:rsidP="00F9595E">
            <w:pPr>
              <w:jc w:val="center"/>
              <w:rPr>
                <w:b/>
              </w:rPr>
            </w:pPr>
            <w:r>
              <w:rPr>
                <w:b/>
              </w:rPr>
              <w:t>13</w:t>
            </w:r>
          </w:p>
        </w:tc>
        <w:tc>
          <w:tcPr>
            <w:tcW w:w="2674" w:type="dxa"/>
            <w:gridSpan w:val="2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F20B5AE" w14:textId="77F72FB5" w:rsidR="00F9595E" w:rsidRPr="00F9595E" w:rsidRDefault="00F9595E" w:rsidP="00F9595E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F9595E">
              <w:rPr>
                <w:rFonts w:asciiTheme="minorHAnsi" w:hAnsiTheme="minorHAnsi" w:cstheme="minorHAnsi"/>
                <w:color w:val="2A3243"/>
                <w:sz w:val="20"/>
                <w:szCs w:val="20"/>
              </w:rPr>
              <w:t>Plataforma EF</w:t>
            </w:r>
          </w:p>
        </w:tc>
        <w:tc>
          <w:tcPr>
            <w:tcW w:w="328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</w:tcPr>
          <w:p w14:paraId="04E6BFBD" w14:textId="41DFEC20" w:rsidR="00F9595E" w:rsidRPr="00F9595E" w:rsidRDefault="00F9595E" w:rsidP="00F9595E">
            <w:pPr>
              <w:pStyle w:val="PargrafodaLista"/>
              <w:numPr>
                <w:ilvl w:val="0"/>
                <w:numId w:val="2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459"/>
              <w:rPr>
                <w:rFonts w:asciiTheme="minorHAnsi" w:hAnsiTheme="minorHAnsi" w:cstheme="minorHAnsi"/>
                <w:color w:val="000000"/>
              </w:rPr>
            </w:pPr>
            <w:r w:rsidRPr="00F9595E">
              <w:rPr>
                <w:rFonts w:asciiTheme="minorHAnsi" w:hAnsiTheme="minorHAnsi" w:cstheme="minorHAnsi"/>
                <w:sz w:val="20"/>
                <w:szCs w:val="20"/>
              </w:rPr>
              <w:t>Trilha de Estudos individual na sal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a </w:t>
            </w:r>
            <w:r w:rsidRPr="00F9595E">
              <w:rPr>
                <w:rFonts w:asciiTheme="minorHAnsi" w:hAnsiTheme="minorHAnsi" w:cstheme="minorHAnsi"/>
                <w:sz w:val="20"/>
                <w:szCs w:val="20"/>
              </w:rPr>
              <w:t>de aula</w:t>
            </w:r>
          </w:p>
        </w:tc>
        <w:tc>
          <w:tcPr>
            <w:tcW w:w="4516" w:type="dxa"/>
            <w:gridSpan w:val="3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41B9B9B5" w14:textId="2E0BA868" w:rsidR="00F9595E" w:rsidRPr="00F9595E" w:rsidRDefault="00F9595E" w:rsidP="00F9595E">
            <w:pPr>
              <w:pStyle w:val="PargrafodaLista"/>
              <w:numPr>
                <w:ilvl w:val="0"/>
                <w:numId w:val="2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459"/>
              <w:rPr>
                <w:rFonts w:asciiTheme="minorHAnsi" w:hAnsiTheme="minorHAnsi" w:cstheme="minorHAnsi"/>
                <w:color w:val="000000"/>
              </w:rPr>
            </w:pPr>
            <w:r w:rsidRPr="00F9595E">
              <w:rPr>
                <w:rFonts w:asciiTheme="minorHAnsi" w:hAnsiTheme="minorHAnsi" w:cstheme="minorHAnsi"/>
                <w:color w:val="242424"/>
                <w:sz w:val="20"/>
                <w:szCs w:val="20"/>
              </w:rPr>
              <w:t>Aprimoramento da proficiência em língua inglesa</w:t>
            </w:r>
          </w:p>
        </w:tc>
      </w:tr>
      <w:tr w:rsidR="00F9595E" w14:paraId="4DDB0596" w14:textId="77777777" w:rsidTr="006F7658">
        <w:trPr>
          <w:trHeight w:val="789"/>
        </w:trPr>
        <w:tc>
          <w:tcPr>
            <w:tcW w:w="440" w:type="dxa"/>
            <w:shd w:val="clear" w:color="auto" w:fill="FDD3DA"/>
            <w:vAlign w:val="center"/>
          </w:tcPr>
          <w:p w14:paraId="26D850F6" w14:textId="77777777" w:rsidR="00F9595E" w:rsidRDefault="00F9595E" w:rsidP="00F9595E">
            <w:pPr>
              <w:jc w:val="center"/>
              <w:rPr>
                <w:b/>
              </w:rPr>
            </w:pPr>
            <w:r>
              <w:rPr>
                <w:b/>
              </w:rPr>
              <w:t>14</w:t>
            </w:r>
          </w:p>
        </w:tc>
        <w:tc>
          <w:tcPr>
            <w:tcW w:w="2674" w:type="dxa"/>
            <w:gridSpan w:val="2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3A6BBF7" w14:textId="1048675D" w:rsidR="00F9595E" w:rsidRPr="00F9595E" w:rsidRDefault="00F9595E" w:rsidP="00F9595E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F9595E">
              <w:rPr>
                <w:rFonts w:asciiTheme="minorHAnsi" w:hAnsiTheme="minorHAnsi" w:cstheme="minorHAnsi"/>
                <w:color w:val="2A3243"/>
                <w:sz w:val="20"/>
                <w:szCs w:val="20"/>
              </w:rPr>
              <w:t>Plataforma EF</w:t>
            </w:r>
          </w:p>
        </w:tc>
        <w:tc>
          <w:tcPr>
            <w:tcW w:w="328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</w:tcPr>
          <w:p w14:paraId="02088939" w14:textId="44D8EE06" w:rsidR="00F9595E" w:rsidRPr="00F9595E" w:rsidRDefault="00F9595E" w:rsidP="00F9595E">
            <w:pPr>
              <w:pStyle w:val="PargrafodaLista"/>
              <w:numPr>
                <w:ilvl w:val="1"/>
                <w:numId w:val="2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459"/>
              <w:rPr>
                <w:rFonts w:asciiTheme="minorHAnsi" w:hAnsiTheme="minorHAnsi" w:cstheme="minorHAnsi"/>
                <w:color w:val="000000"/>
              </w:rPr>
            </w:pPr>
            <w:r w:rsidRPr="00F9595E">
              <w:rPr>
                <w:rFonts w:asciiTheme="minorHAnsi" w:hAnsiTheme="minorHAnsi" w:cstheme="minorHAnsi"/>
                <w:sz w:val="20"/>
                <w:szCs w:val="20"/>
              </w:rPr>
              <w:t>Trilha de Estudos individual na sal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a </w:t>
            </w:r>
            <w:r w:rsidRPr="00F9595E">
              <w:rPr>
                <w:rFonts w:asciiTheme="minorHAnsi" w:hAnsiTheme="minorHAnsi" w:cstheme="minorHAnsi"/>
                <w:sz w:val="20"/>
                <w:szCs w:val="20"/>
              </w:rPr>
              <w:t>de aula</w:t>
            </w:r>
          </w:p>
        </w:tc>
        <w:tc>
          <w:tcPr>
            <w:tcW w:w="4516" w:type="dxa"/>
            <w:gridSpan w:val="3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75580C41" w14:textId="7FFC1970" w:rsidR="00F9595E" w:rsidRPr="00F9595E" w:rsidRDefault="00F9595E" w:rsidP="00F9595E">
            <w:pPr>
              <w:pStyle w:val="PargrafodaLista"/>
              <w:numPr>
                <w:ilvl w:val="0"/>
                <w:numId w:val="2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459"/>
              <w:rPr>
                <w:rFonts w:asciiTheme="minorHAnsi" w:hAnsiTheme="minorHAnsi" w:cstheme="minorHAnsi"/>
                <w:color w:val="000000"/>
              </w:rPr>
            </w:pPr>
            <w:r w:rsidRPr="00F9595E">
              <w:rPr>
                <w:rFonts w:asciiTheme="minorHAnsi" w:hAnsiTheme="minorHAnsi" w:cstheme="minorHAnsi"/>
                <w:color w:val="242424"/>
                <w:sz w:val="20"/>
                <w:szCs w:val="20"/>
              </w:rPr>
              <w:t>Aprimoramento da proficiência em língua inglesa</w:t>
            </w:r>
          </w:p>
        </w:tc>
      </w:tr>
      <w:tr w:rsidR="00F9595E" w14:paraId="4935787E" w14:textId="77777777" w:rsidTr="006F7658">
        <w:trPr>
          <w:trHeight w:val="789"/>
        </w:trPr>
        <w:tc>
          <w:tcPr>
            <w:tcW w:w="440" w:type="dxa"/>
            <w:shd w:val="clear" w:color="auto" w:fill="FDD3DA"/>
            <w:vAlign w:val="center"/>
          </w:tcPr>
          <w:p w14:paraId="302DA89D" w14:textId="5DC7782D" w:rsidR="00F9595E" w:rsidRDefault="00F9595E" w:rsidP="00F9595E">
            <w:pPr>
              <w:jc w:val="center"/>
              <w:rPr>
                <w:b/>
              </w:rPr>
            </w:pPr>
            <w:r>
              <w:rPr>
                <w:b/>
              </w:rPr>
              <w:t>15</w:t>
            </w:r>
          </w:p>
        </w:tc>
        <w:tc>
          <w:tcPr>
            <w:tcW w:w="2674" w:type="dxa"/>
            <w:gridSpan w:val="2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2AA4B80" w14:textId="0568CDB6" w:rsidR="00F9595E" w:rsidRPr="00F9595E" w:rsidRDefault="00F9595E" w:rsidP="00F9595E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F9595E">
              <w:rPr>
                <w:rFonts w:asciiTheme="minorHAnsi" w:hAnsiTheme="minorHAnsi" w:cstheme="minorHAnsi"/>
                <w:color w:val="2A3243"/>
                <w:sz w:val="20"/>
                <w:szCs w:val="20"/>
              </w:rPr>
              <w:t>Plataforma EF</w:t>
            </w:r>
          </w:p>
        </w:tc>
        <w:tc>
          <w:tcPr>
            <w:tcW w:w="328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</w:tcPr>
          <w:p w14:paraId="3A1F5DBE" w14:textId="467268F5" w:rsidR="00F9595E" w:rsidRPr="00F9595E" w:rsidRDefault="00F9595E" w:rsidP="00F9595E">
            <w:pPr>
              <w:pStyle w:val="PargrafodaLista"/>
              <w:numPr>
                <w:ilvl w:val="0"/>
                <w:numId w:val="2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459"/>
              <w:rPr>
                <w:rFonts w:asciiTheme="minorHAnsi" w:hAnsiTheme="minorHAnsi" w:cstheme="minorHAnsi"/>
                <w:color w:val="000000"/>
              </w:rPr>
            </w:pPr>
            <w:r w:rsidRPr="00F9595E">
              <w:rPr>
                <w:rFonts w:asciiTheme="minorHAnsi" w:hAnsiTheme="minorHAnsi" w:cstheme="minorHAnsi"/>
                <w:sz w:val="20"/>
                <w:szCs w:val="20"/>
              </w:rPr>
              <w:t>Trilha de Estudos individual na sal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a</w:t>
            </w:r>
            <w:r w:rsidRPr="00F9595E">
              <w:rPr>
                <w:rFonts w:asciiTheme="minorHAnsi" w:hAnsiTheme="minorHAnsi" w:cstheme="minorHAnsi"/>
                <w:sz w:val="20"/>
                <w:szCs w:val="20"/>
              </w:rPr>
              <w:t xml:space="preserve"> de aula</w:t>
            </w:r>
          </w:p>
        </w:tc>
        <w:tc>
          <w:tcPr>
            <w:tcW w:w="4516" w:type="dxa"/>
            <w:gridSpan w:val="3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605C1F9B" w14:textId="76B1A060" w:rsidR="00F9595E" w:rsidRPr="00F9595E" w:rsidRDefault="00F9595E" w:rsidP="00F9595E">
            <w:pPr>
              <w:pStyle w:val="PargrafodaLista"/>
              <w:numPr>
                <w:ilvl w:val="0"/>
                <w:numId w:val="2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459"/>
              <w:rPr>
                <w:rFonts w:asciiTheme="minorHAnsi" w:hAnsiTheme="minorHAnsi" w:cstheme="minorHAnsi"/>
                <w:color w:val="000000"/>
              </w:rPr>
            </w:pPr>
            <w:r w:rsidRPr="00F9595E">
              <w:rPr>
                <w:rFonts w:asciiTheme="minorHAnsi" w:hAnsiTheme="minorHAnsi" w:cstheme="minorHAnsi"/>
                <w:color w:val="242424"/>
                <w:sz w:val="20"/>
                <w:szCs w:val="20"/>
              </w:rPr>
              <w:t>Aprimoramento da proficiência em língua inglesa</w:t>
            </w:r>
          </w:p>
        </w:tc>
      </w:tr>
      <w:tr w:rsidR="00F9595E" w14:paraId="7F1CE1C9" w14:textId="77777777" w:rsidTr="006F7658">
        <w:trPr>
          <w:trHeight w:val="789"/>
        </w:trPr>
        <w:tc>
          <w:tcPr>
            <w:tcW w:w="440" w:type="dxa"/>
            <w:shd w:val="clear" w:color="auto" w:fill="FDD3DA"/>
            <w:vAlign w:val="center"/>
          </w:tcPr>
          <w:p w14:paraId="0B53D88E" w14:textId="48F9FBF6" w:rsidR="00F9595E" w:rsidRDefault="00F9595E" w:rsidP="00F9595E">
            <w:pPr>
              <w:jc w:val="center"/>
              <w:rPr>
                <w:b/>
              </w:rPr>
            </w:pPr>
            <w:r>
              <w:rPr>
                <w:b/>
              </w:rPr>
              <w:t>16</w:t>
            </w:r>
          </w:p>
        </w:tc>
        <w:tc>
          <w:tcPr>
            <w:tcW w:w="2674" w:type="dxa"/>
            <w:gridSpan w:val="2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AA76FB1" w14:textId="17626F26" w:rsidR="00F9595E" w:rsidRPr="00F9595E" w:rsidRDefault="00F9595E" w:rsidP="00F9595E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F9595E">
              <w:rPr>
                <w:rFonts w:asciiTheme="minorHAnsi" w:hAnsiTheme="minorHAnsi" w:cstheme="minorHAnsi"/>
                <w:color w:val="2A3243"/>
                <w:sz w:val="20"/>
                <w:szCs w:val="20"/>
              </w:rPr>
              <w:t>Plataforma EF</w:t>
            </w:r>
          </w:p>
        </w:tc>
        <w:tc>
          <w:tcPr>
            <w:tcW w:w="328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</w:tcPr>
          <w:p w14:paraId="7474A44D" w14:textId="2E3156F9" w:rsidR="00F9595E" w:rsidRPr="00F9595E" w:rsidRDefault="00F9595E" w:rsidP="00F9595E">
            <w:pPr>
              <w:pStyle w:val="PargrafodaLista"/>
              <w:numPr>
                <w:ilvl w:val="0"/>
                <w:numId w:val="2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459"/>
              <w:rPr>
                <w:rFonts w:asciiTheme="minorHAnsi" w:hAnsiTheme="minorHAnsi" w:cstheme="minorHAnsi"/>
                <w:color w:val="000000"/>
              </w:rPr>
            </w:pPr>
            <w:r w:rsidRPr="00F9595E">
              <w:rPr>
                <w:rFonts w:asciiTheme="minorHAnsi" w:hAnsiTheme="minorHAnsi" w:cstheme="minorHAnsi"/>
                <w:sz w:val="20"/>
                <w:szCs w:val="20"/>
              </w:rPr>
              <w:t>Trilha de Estudos individual na sal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a</w:t>
            </w:r>
            <w:r w:rsidRPr="00F9595E">
              <w:rPr>
                <w:rFonts w:asciiTheme="minorHAnsi" w:hAnsiTheme="minorHAnsi" w:cstheme="minorHAnsi"/>
                <w:sz w:val="20"/>
                <w:szCs w:val="20"/>
              </w:rPr>
              <w:t xml:space="preserve"> de aula</w:t>
            </w:r>
          </w:p>
        </w:tc>
        <w:tc>
          <w:tcPr>
            <w:tcW w:w="4516" w:type="dxa"/>
            <w:gridSpan w:val="3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39D0175B" w14:textId="07B81489" w:rsidR="00F9595E" w:rsidRPr="00F9595E" w:rsidRDefault="00F9595E" w:rsidP="00F9595E">
            <w:pPr>
              <w:pStyle w:val="PargrafodaLista"/>
              <w:numPr>
                <w:ilvl w:val="0"/>
                <w:numId w:val="2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459"/>
              <w:rPr>
                <w:rFonts w:asciiTheme="minorHAnsi" w:hAnsiTheme="minorHAnsi" w:cstheme="minorHAnsi"/>
                <w:color w:val="000000"/>
              </w:rPr>
            </w:pPr>
            <w:r w:rsidRPr="00F9595E">
              <w:rPr>
                <w:rFonts w:asciiTheme="minorHAnsi" w:hAnsiTheme="minorHAnsi" w:cstheme="minorHAnsi"/>
                <w:color w:val="242424"/>
                <w:sz w:val="20"/>
                <w:szCs w:val="20"/>
              </w:rPr>
              <w:t>Aprimoramento da proficiência em língua inglesa</w:t>
            </w:r>
          </w:p>
        </w:tc>
      </w:tr>
      <w:tr w:rsidR="00F9595E" w14:paraId="0B926071" w14:textId="77777777" w:rsidTr="006F7658">
        <w:trPr>
          <w:trHeight w:val="789"/>
        </w:trPr>
        <w:tc>
          <w:tcPr>
            <w:tcW w:w="440" w:type="dxa"/>
            <w:shd w:val="clear" w:color="auto" w:fill="FDD3DA"/>
            <w:vAlign w:val="center"/>
          </w:tcPr>
          <w:p w14:paraId="5C40D852" w14:textId="1FEC9BAB" w:rsidR="00F9595E" w:rsidRDefault="00F9595E" w:rsidP="00F9595E">
            <w:pPr>
              <w:jc w:val="center"/>
              <w:rPr>
                <w:b/>
              </w:rPr>
            </w:pPr>
            <w:r>
              <w:rPr>
                <w:b/>
              </w:rPr>
              <w:t>17</w:t>
            </w:r>
          </w:p>
        </w:tc>
        <w:tc>
          <w:tcPr>
            <w:tcW w:w="2674" w:type="dxa"/>
            <w:gridSpan w:val="2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EB7AE5C" w14:textId="3BF87EF2" w:rsidR="00F9595E" w:rsidRPr="00F9595E" w:rsidRDefault="00F9595E" w:rsidP="00F9595E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F9595E">
              <w:rPr>
                <w:rFonts w:asciiTheme="minorHAnsi" w:hAnsiTheme="minorHAnsi" w:cstheme="minorHAnsi"/>
                <w:color w:val="2A3243"/>
                <w:sz w:val="20"/>
                <w:szCs w:val="20"/>
              </w:rPr>
              <w:t>Plataforma EF</w:t>
            </w:r>
          </w:p>
        </w:tc>
        <w:tc>
          <w:tcPr>
            <w:tcW w:w="328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</w:tcPr>
          <w:p w14:paraId="27A8E0D5" w14:textId="35E24B60" w:rsidR="00F9595E" w:rsidRPr="00F9595E" w:rsidRDefault="00F9595E" w:rsidP="00F9595E">
            <w:pPr>
              <w:pStyle w:val="PargrafodaLista"/>
              <w:numPr>
                <w:ilvl w:val="0"/>
                <w:numId w:val="2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459"/>
              <w:rPr>
                <w:rFonts w:asciiTheme="minorHAnsi" w:hAnsiTheme="minorHAnsi" w:cstheme="minorHAnsi"/>
                <w:color w:val="000000"/>
              </w:rPr>
            </w:pPr>
            <w:r w:rsidRPr="00F9595E">
              <w:rPr>
                <w:rFonts w:asciiTheme="minorHAnsi" w:hAnsiTheme="minorHAnsi" w:cstheme="minorHAnsi"/>
                <w:sz w:val="20"/>
                <w:szCs w:val="20"/>
              </w:rPr>
              <w:t>Trilha de Estudos individual na sal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a</w:t>
            </w:r>
            <w:r w:rsidRPr="00F9595E">
              <w:rPr>
                <w:rFonts w:asciiTheme="minorHAnsi" w:hAnsiTheme="minorHAnsi" w:cstheme="minorHAnsi"/>
                <w:sz w:val="20"/>
                <w:szCs w:val="20"/>
              </w:rPr>
              <w:t xml:space="preserve"> de aula</w:t>
            </w:r>
          </w:p>
        </w:tc>
        <w:tc>
          <w:tcPr>
            <w:tcW w:w="4516" w:type="dxa"/>
            <w:gridSpan w:val="3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14C603F4" w14:textId="53C950C6" w:rsidR="00F9595E" w:rsidRPr="00F9595E" w:rsidRDefault="00F9595E" w:rsidP="00F9595E">
            <w:pPr>
              <w:pStyle w:val="PargrafodaLista"/>
              <w:numPr>
                <w:ilvl w:val="0"/>
                <w:numId w:val="2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459"/>
              <w:rPr>
                <w:rFonts w:asciiTheme="minorHAnsi" w:hAnsiTheme="minorHAnsi" w:cstheme="minorHAnsi"/>
                <w:color w:val="000000"/>
              </w:rPr>
            </w:pPr>
            <w:r w:rsidRPr="00F9595E">
              <w:rPr>
                <w:rFonts w:asciiTheme="minorHAnsi" w:hAnsiTheme="minorHAnsi" w:cstheme="minorHAnsi"/>
                <w:color w:val="242424"/>
                <w:sz w:val="20"/>
                <w:szCs w:val="20"/>
              </w:rPr>
              <w:t>Aprimoramento da proficiência em língua inglesa</w:t>
            </w:r>
          </w:p>
        </w:tc>
      </w:tr>
      <w:tr w:rsidR="00F9595E" w14:paraId="7302A636" w14:textId="77777777" w:rsidTr="006F7658">
        <w:trPr>
          <w:trHeight w:val="789"/>
        </w:trPr>
        <w:tc>
          <w:tcPr>
            <w:tcW w:w="440" w:type="dxa"/>
            <w:shd w:val="clear" w:color="auto" w:fill="FDD3DA"/>
            <w:vAlign w:val="center"/>
          </w:tcPr>
          <w:p w14:paraId="2568DE69" w14:textId="2BB19FC4" w:rsidR="00F9595E" w:rsidRDefault="00F9595E" w:rsidP="00F9595E">
            <w:pPr>
              <w:jc w:val="center"/>
              <w:rPr>
                <w:b/>
              </w:rPr>
            </w:pPr>
            <w:r>
              <w:rPr>
                <w:b/>
              </w:rPr>
              <w:t>18</w:t>
            </w:r>
          </w:p>
        </w:tc>
        <w:tc>
          <w:tcPr>
            <w:tcW w:w="2674" w:type="dxa"/>
            <w:gridSpan w:val="2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3291DF0" w14:textId="6D2CAF04" w:rsidR="00F9595E" w:rsidRPr="00F9595E" w:rsidRDefault="00F9595E" w:rsidP="00F9595E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F9595E">
              <w:rPr>
                <w:rFonts w:asciiTheme="minorHAnsi" w:hAnsiTheme="minorHAnsi" w:cstheme="minorHAnsi"/>
                <w:color w:val="2A3243"/>
                <w:sz w:val="20"/>
                <w:szCs w:val="20"/>
              </w:rPr>
              <w:t>Plataforma EF</w:t>
            </w:r>
          </w:p>
        </w:tc>
        <w:tc>
          <w:tcPr>
            <w:tcW w:w="328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</w:tcPr>
          <w:p w14:paraId="1B6E5815" w14:textId="45726F33" w:rsidR="00F9595E" w:rsidRPr="00F9595E" w:rsidRDefault="00F9595E" w:rsidP="00F9595E">
            <w:pPr>
              <w:pStyle w:val="PargrafodaLista"/>
              <w:numPr>
                <w:ilvl w:val="0"/>
                <w:numId w:val="2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459"/>
              <w:rPr>
                <w:rFonts w:asciiTheme="minorHAnsi" w:hAnsiTheme="minorHAnsi" w:cstheme="minorHAnsi"/>
                <w:color w:val="000000"/>
              </w:rPr>
            </w:pPr>
            <w:r w:rsidRPr="00F9595E">
              <w:rPr>
                <w:rFonts w:asciiTheme="minorHAnsi" w:hAnsiTheme="minorHAnsi" w:cstheme="minorHAnsi"/>
                <w:sz w:val="20"/>
                <w:szCs w:val="20"/>
              </w:rPr>
              <w:t>Trilha de Estudos individual na sal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a</w:t>
            </w:r>
            <w:r w:rsidRPr="00F9595E">
              <w:rPr>
                <w:rFonts w:asciiTheme="minorHAnsi" w:hAnsiTheme="minorHAnsi" w:cstheme="minorHAnsi"/>
                <w:sz w:val="20"/>
                <w:szCs w:val="20"/>
              </w:rPr>
              <w:t xml:space="preserve"> de aula</w:t>
            </w:r>
          </w:p>
        </w:tc>
        <w:tc>
          <w:tcPr>
            <w:tcW w:w="4516" w:type="dxa"/>
            <w:gridSpan w:val="3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7335D393" w14:textId="3A14FAC7" w:rsidR="00F9595E" w:rsidRPr="00F9595E" w:rsidRDefault="00F9595E" w:rsidP="00F9595E">
            <w:pPr>
              <w:pStyle w:val="PargrafodaLista"/>
              <w:numPr>
                <w:ilvl w:val="0"/>
                <w:numId w:val="2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459"/>
              <w:rPr>
                <w:rFonts w:asciiTheme="minorHAnsi" w:hAnsiTheme="minorHAnsi" w:cstheme="minorHAnsi"/>
                <w:color w:val="000000"/>
              </w:rPr>
            </w:pPr>
            <w:r w:rsidRPr="00F9595E">
              <w:rPr>
                <w:rFonts w:asciiTheme="minorHAnsi" w:hAnsiTheme="minorHAnsi" w:cstheme="minorHAnsi"/>
                <w:color w:val="242424"/>
                <w:sz w:val="20"/>
                <w:szCs w:val="20"/>
              </w:rPr>
              <w:t>Aprimoramento da proficiência em língua inglesa</w:t>
            </w:r>
          </w:p>
        </w:tc>
      </w:tr>
      <w:tr w:rsidR="00F9595E" w14:paraId="7ACF72B2" w14:textId="77777777" w:rsidTr="006F7658">
        <w:trPr>
          <w:trHeight w:val="789"/>
        </w:trPr>
        <w:tc>
          <w:tcPr>
            <w:tcW w:w="440" w:type="dxa"/>
            <w:shd w:val="clear" w:color="auto" w:fill="FDD3DA"/>
            <w:vAlign w:val="center"/>
          </w:tcPr>
          <w:p w14:paraId="2A29B0CC" w14:textId="1DD6E986" w:rsidR="00F9595E" w:rsidRDefault="00F9595E" w:rsidP="00F9595E">
            <w:pPr>
              <w:jc w:val="center"/>
              <w:rPr>
                <w:b/>
              </w:rPr>
            </w:pPr>
            <w:r>
              <w:rPr>
                <w:b/>
              </w:rPr>
              <w:t>19</w:t>
            </w:r>
          </w:p>
        </w:tc>
        <w:tc>
          <w:tcPr>
            <w:tcW w:w="2674" w:type="dxa"/>
            <w:gridSpan w:val="2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C703FA1" w14:textId="51E584A6" w:rsidR="00F9595E" w:rsidRPr="00F9595E" w:rsidRDefault="00F9595E" w:rsidP="00F9595E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F9595E">
              <w:rPr>
                <w:rFonts w:asciiTheme="minorHAnsi" w:hAnsiTheme="minorHAnsi" w:cstheme="minorHAnsi"/>
                <w:color w:val="2A3243"/>
                <w:sz w:val="20"/>
                <w:szCs w:val="20"/>
              </w:rPr>
              <w:t>Plataforma EF</w:t>
            </w:r>
          </w:p>
        </w:tc>
        <w:tc>
          <w:tcPr>
            <w:tcW w:w="328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</w:tcPr>
          <w:p w14:paraId="1945BBD6" w14:textId="5220E2C0" w:rsidR="00F9595E" w:rsidRPr="00F9595E" w:rsidRDefault="00F9595E" w:rsidP="00F9595E">
            <w:pPr>
              <w:pStyle w:val="PargrafodaLista"/>
              <w:numPr>
                <w:ilvl w:val="0"/>
                <w:numId w:val="2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459"/>
              <w:rPr>
                <w:rFonts w:asciiTheme="minorHAnsi" w:hAnsiTheme="minorHAnsi" w:cstheme="minorHAnsi"/>
                <w:color w:val="000000"/>
              </w:rPr>
            </w:pPr>
            <w:r w:rsidRPr="00F9595E">
              <w:rPr>
                <w:rFonts w:asciiTheme="minorHAnsi" w:hAnsiTheme="minorHAnsi" w:cstheme="minorHAnsi"/>
                <w:sz w:val="20"/>
                <w:szCs w:val="20"/>
              </w:rPr>
              <w:t>Trilha de Estudos individual na sal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a</w:t>
            </w:r>
            <w:r w:rsidRPr="00F9595E">
              <w:rPr>
                <w:rFonts w:asciiTheme="minorHAnsi" w:hAnsiTheme="minorHAnsi" w:cstheme="minorHAnsi"/>
                <w:sz w:val="20"/>
                <w:szCs w:val="20"/>
              </w:rPr>
              <w:t xml:space="preserve"> de aula</w:t>
            </w:r>
          </w:p>
        </w:tc>
        <w:tc>
          <w:tcPr>
            <w:tcW w:w="4516" w:type="dxa"/>
            <w:gridSpan w:val="3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2343CB00" w14:textId="506FAC0E" w:rsidR="00F9595E" w:rsidRPr="00F9595E" w:rsidRDefault="00F9595E" w:rsidP="00F9595E">
            <w:pPr>
              <w:pStyle w:val="PargrafodaLista"/>
              <w:numPr>
                <w:ilvl w:val="0"/>
                <w:numId w:val="2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459"/>
              <w:rPr>
                <w:rFonts w:asciiTheme="minorHAnsi" w:hAnsiTheme="minorHAnsi" w:cstheme="minorHAnsi"/>
                <w:color w:val="000000"/>
              </w:rPr>
            </w:pPr>
            <w:r w:rsidRPr="00F9595E">
              <w:rPr>
                <w:rFonts w:asciiTheme="minorHAnsi" w:hAnsiTheme="minorHAnsi" w:cstheme="minorHAnsi"/>
                <w:color w:val="242424"/>
                <w:sz w:val="20"/>
                <w:szCs w:val="20"/>
              </w:rPr>
              <w:t>Aprimoramento da proficiência em língua inglesa</w:t>
            </w:r>
          </w:p>
        </w:tc>
      </w:tr>
      <w:tr w:rsidR="00F9595E" w14:paraId="2F1BD9C1" w14:textId="77777777" w:rsidTr="006F7658">
        <w:trPr>
          <w:trHeight w:val="789"/>
        </w:trPr>
        <w:tc>
          <w:tcPr>
            <w:tcW w:w="440" w:type="dxa"/>
            <w:shd w:val="clear" w:color="auto" w:fill="FDD3DA"/>
            <w:vAlign w:val="center"/>
          </w:tcPr>
          <w:p w14:paraId="0CE5AE83" w14:textId="45E8811D" w:rsidR="00F9595E" w:rsidRDefault="00F9595E" w:rsidP="00F9595E">
            <w:pPr>
              <w:jc w:val="center"/>
              <w:rPr>
                <w:b/>
              </w:rPr>
            </w:pPr>
            <w:r>
              <w:rPr>
                <w:b/>
              </w:rPr>
              <w:t>20</w:t>
            </w:r>
          </w:p>
        </w:tc>
        <w:tc>
          <w:tcPr>
            <w:tcW w:w="2674" w:type="dxa"/>
            <w:gridSpan w:val="2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2649674" w14:textId="672883E7" w:rsidR="00F9595E" w:rsidRPr="00F9595E" w:rsidRDefault="00F9595E" w:rsidP="00F9595E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F9595E">
              <w:rPr>
                <w:rFonts w:asciiTheme="minorHAnsi" w:hAnsiTheme="minorHAnsi" w:cstheme="minorHAnsi"/>
                <w:color w:val="2A3243"/>
                <w:sz w:val="20"/>
                <w:szCs w:val="20"/>
              </w:rPr>
              <w:t>Plataforma EF</w:t>
            </w:r>
          </w:p>
        </w:tc>
        <w:tc>
          <w:tcPr>
            <w:tcW w:w="328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</w:tcPr>
          <w:p w14:paraId="47ECC931" w14:textId="52A7B6D1" w:rsidR="00F9595E" w:rsidRPr="00F9595E" w:rsidRDefault="00F9595E" w:rsidP="00F9595E">
            <w:pPr>
              <w:pStyle w:val="PargrafodaLista"/>
              <w:numPr>
                <w:ilvl w:val="0"/>
                <w:numId w:val="2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459"/>
              <w:rPr>
                <w:rFonts w:asciiTheme="minorHAnsi" w:hAnsiTheme="minorHAnsi" w:cstheme="minorHAnsi"/>
                <w:color w:val="000000"/>
              </w:rPr>
            </w:pPr>
            <w:r w:rsidRPr="00F9595E">
              <w:rPr>
                <w:rFonts w:asciiTheme="minorHAnsi" w:hAnsiTheme="minorHAnsi" w:cstheme="minorHAnsi"/>
                <w:sz w:val="20"/>
                <w:szCs w:val="20"/>
              </w:rPr>
              <w:t>Trilha de Estudos individual na sal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a</w:t>
            </w:r>
            <w:r w:rsidRPr="00F9595E">
              <w:rPr>
                <w:rFonts w:asciiTheme="minorHAnsi" w:hAnsiTheme="minorHAnsi" w:cstheme="minorHAnsi"/>
                <w:sz w:val="20"/>
                <w:szCs w:val="20"/>
              </w:rPr>
              <w:t xml:space="preserve"> de aula</w:t>
            </w:r>
          </w:p>
        </w:tc>
        <w:tc>
          <w:tcPr>
            <w:tcW w:w="4516" w:type="dxa"/>
            <w:gridSpan w:val="3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61EF299A" w14:textId="2F4F6F58" w:rsidR="00F9595E" w:rsidRPr="00F9595E" w:rsidRDefault="00F9595E" w:rsidP="00F9595E">
            <w:pPr>
              <w:pStyle w:val="PargrafodaLista"/>
              <w:numPr>
                <w:ilvl w:val="0"/>
                <w:numId w:val="2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459"/>
              <w:rPr>
                <w:rFonts w:asciiTheme="minorHAnsi" w:hAnsiTheme="minorHAnsi" w:cstheme="minorHAnsi"/>
                <w:color w:val="000000"/>
              </w:rPr>
            </w:pPr>
            <w:r w:rsidRPr="00F9595E">
              <w:rPr>
                <w:rFonts w:asciiTheme="minorHAnsi" w:hAnsiTheme="minorHAnsi" w:cstheme="minorHAnsi"/>
                <w:color w:val="242424"/>
                <w:sz w:val="20"/>
                <w:szCs w:val="20"/>
              </w:rPr>
              <w:t>Aprimoramento da proficiência em língua inglesa</w:t>
            </w:r>
          </w:p>
        </w:tc>
      </w:tr>
      <w:tr w:rsidR="00F9595E" w14:paraId="0EACD7D4" w14:textId="77777777">
        <w:trPr>
          <w:trHeight w:val="220"/>
        </w:trPr>
        <w:tc>
          <w:tcPr>
            <w:tcW w:w="6394" w:type="dxa"/>
            <w:gridSpan w:val="4"/>
            <w:shd w:val="clear" w:color="auto" w:fill="94D8D0"/>
          </w:tcPr>
          <w:p w14:paraId="66721B97" w14:textId="77777777" w:rsidR="00F9595E" w:rsidRDefault="00F9595E" w:rsidP="00F9595E">
            <w:pPr>
              <w:rPr>
                <w:b/>
              </w:rPr>
            </w:pPr>
            <w:r>
              <w:rPr>
                <w:b/>
              </w:rPr>
              <w:t>Metodologias</w:t>
            </w:r>
          </w:p>
        </w:tc>
        <w:tc>
          <w:tcPr>
            <w:tcW w:w="4516" w:type="dxa"/>
            <w:gridSpan w:val="3"/>
            <w:shd w:val="clear" w:color="auto" w:fill="94D8D0"/>
          </w:tcPr>
          <w:p w14:paraId="4299505D" w14:textId="77777777" w:rsidR="00F9595E" w:rsidRDefault="00F9595E" w:rsidP="00F9595E">
            <w:pPr>
              <w:rPr>
                <w:b/>
              </w:rPr>
            </w:pPr>
            <w:r>
              <w:rPr>
                <w:b/>
              </w:rPr>
              <w:t xml:space="preserve">Ambientes de Aprendizagem </w:t>
            </w:r>
          </w:p>
        </w:tc>
      </w:tr>
      <w:tr w:rsidR="00F9595E" w14:paraId="0DE6E470" w14:textId="77777777">
        <w:trPr>
          <w:trHeight w:val="1300"/>
        </w:trPr>
        <w:tc>
          <w:tcPr>
            <w:tcW w:w="6394" w:type="dxa"/>
            <w:gridSpan w:val="4"/>
          </w:tcPr>
          <w:p w14:paraId="17E0A3E7" w14:textId="77777777" w:rsidR="00F9595E" w:rsidRDefault="00F9595E" w:rsidP="00F9595E">
            <w:pPr>
              <w:numPr>
                <w:ilvl w:val="0"/>
                <w:numId w:val="1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</w:pPr>
            <w:r>
              <w:rPr>
                <w:color w:val="000000"/>
              </w:rPr>
              <w:t>Aula expositiva dialogada;</w:t>
            </w:r>
          </w:p>
          <w:p w14:paraId="1FFC9E20" w14:textId="77777777" w:rsidR="00F9595E" w:rsidRDefault="00F9595E" w:rsidP="00F9595E">
            <w:pPr>
              <w:numPr>
                <w:ilvl w:val="0"/>
                <w:numId w:val="1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</w:pPr>
            <w:r>
              <w:rPr>
                <w:color w:val="000000"/>
              </w:rPr>
              <w:t>Rodas de conversa;</w:t>
            </w:r>
          </w:p>
          <w:p w14:paraId="394AF6DC" w14:textId="77777777" w:rsidR="00F9595E" w:rsidRDefault="00F9595E" w:rsidP="00F9595E">
            <w:pPr>
              <w:numPr>
                <w:ilvl w:val="0"/>
                <w:numId w:val="1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</w:pPr>
            <w:r>
              <w:rPr>
                <w:color w:val="000000"/>
              </w:rPr>
              <w:t>Aprendizagem em grupo;</w:t>
            </w:r>
          </w:p>
          <w:p w14:paraId="0BED2978" w14:textId="77777777" w:rsidR="00F9595E" w:rsidRDefault="00F9595E" w:rsidP="00F9595E">
            <w:pPr>
              <w:numPr>
                <w:ilvl w:val="0"/>
                <w:numId w:val="1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</w:pPr>
            <w:r>
              <w:rPr>
                <w:color w:val="000000"/>
              </w:rPr>
              <w:t>Aprendizagem entre pares;</w:t>
            </w:r>
          </w:p>
          <w:p w14:paraId="245CA861" w14:textId="77777777" w:rsidR="00F9595E" w:rsidRDefault="00F9595E" w:rsidP="00F9595E">
            <w:pPr>
              <w:numPr>
                <w:ilvl w:val="0"/>
                <w:numId w:val="1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</w:pPr>
            <w:r>
              <w:rPr>
                <w:color w:val="000000"/>
              </w:rPr>
              <w:t>Quiz (Pause e responda);</w:t>
            </w:r>
          </w:p>
          <w:p w14:paraId="404916E7" w14:textId="77777777" w:rsidR="00F9595E" w:rsidRDefault="00F9595E" w:rsidP="00F959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ind w:left="360"/>
              <w:rPr>
                <w:color w:val="000000"/>
              </w:rPr>
            </w:pPr>
            <w:r>
              <w:rPr>
                <w:color w:val="000000"/>
              </w:rPr>
              <w:t>Técnicas Lemov:</w:t>
            </w:r>
          </w:p>
          <w:p w14:paraId="4F006C64" w14:textId="77777777" w:rsidR="00F9595E" w:rsidRDefault="00F9595E" w:rsidP="00F9595E">
            <w:pPr>
              <w:numPr>
                <w:ilvl w:val="1"/>
                <w:numId w:val="1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rPr>
                <w:color w:val="000000"/>
              </w:rPr>
            </w:pPr>
            <w:r>
              <w:rPr>
                <w:color w:val="000000"/>
              </w:rPr>
              <w:t>Virem e conversem;</w:t>
            </w:r>
          </w:p>
          <w:p w14:paraId="017D87DE" w14:textId="77777777" w:rsidR="00F9595E" w:rsidRDefault="00F9595E" w:rsidP="00F9595E">
            <w:pPr>
              <w:numPr>
                <w:ilvl w:val="1"/>
                <w:numId w:val="1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rPr>
                <w:color w:val="000000"/>
              </w:rPr>
            </w:pPr>
            <w:r>
              <w:rPr>
                <w:color w:val="000000"/>
              </w:rPr>
              <w:t>Com suas palavras;</w:t>
            </w:r>
          </w:p>
          <w:p w14:paraId="5BCC56F5" w14:textId="77777777" w:rsidR="00F9595E" w:rsidRDefault="00F9595E" w:rsidP="00F959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60"/>
            </w:pPr>
          </w:p>
        </w:tc>
        <w:tc>
          <w:tcPr>
            <w:tcW w:w="4516" w:type="dxa"/>
            <w:gridSpan w:val="3"/>
          </w:tcPr>
          <w:p w14:paraId="4930D1C4" w14:textId="77777777" w:rsidR="00F9595E" w:rsidRDefault="00F9595E" w:rsidP="00F9595E">
            <w:pPr>
              <w:numPr>
                <w:ilvl w:val="0"/>
                <w:numId w:val="1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</w:pPr>
            <w:r>
              <w:rPr>
                <w:color w:val="000000"/>
              </w:rPr>
              <w:t>Sala de aula;</w:t>
            </w:r>
          </w:p>
          <w:p w14:paraId="70EC2118" w14:textId="77777777" w:rsidR="00F9595E" w:rsidRDefault="00F9595E" w:rsidP="00F9595E">
            <w:pPr>
              <w:numPr>
                <w:ilvl w:val="0"/>
                <w:numId w:val="1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</w:pPr>
            <w:r>
              <w:rPr>
                <w:color w:val="000000"/>
              </w:rPr>
              <w:t xml:space="preserve">Sala de leitura; </w:t>
            </w:r>
          </w:p>
          <w:p w14:paraId="2DBE8E34" w14:textId="77777777" w:rsidR="00F9595E" w:rsidRDefault="00F9595E" w:rsidP="00F9595E">
            <w:pPr>
              <w:numPr>
                <w:ilvl w:val="0"/>
                <w:numId w:val="1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</w:pPr>
            <w:r>
              <w:rPr>
                <w:color w:val="000000"/>
              </w:rPr>
              <w:t>Sala do Futuro;</w:t>
            </w:r>
          </w:p>
          <w:p w14:paraId="02623DBB" w14:textId="77777777" w:rsidR="00F9595E" w:rsidRDefault="00F9595E" w:rsidP="00F9595E">
            <w:pPr>
              <w:numPr>
                <w:ilvl w:val="0"/>
                <w:numId w:val="1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</w:pPr>
            <w:r>
              <w:rPr>
                <w:color w:val="000000"/>
              </w:rPr>
              <w:t>Pátio;</w:t>
            </w:r>
          </w:p>
        </w:tc>
      </w:tr>
      <w:tr w:rsidR="00F9595E" w14:paraId="5008185E" w14:textId="77777777">
        <w:tc>
          <w:tcPr>
            <w:tcW w:w="10910" w:type="dxa"/>
            <w:gridSpan w:val="7"/>
            <w:shd w:val="clear" w:color="auto" w:fill="94D8D0"/>
          </w:tcPr>
          <w:p w14:paraId="6DD64453" w14:textId="77777777" w:rsidR="00F9595E" w:rsidRDefault="00F9595E" w:rsidP="00F9595E">
            <w:pPr>
              <w:rPr>
                <w:b/>
              </w:rPr>
            </w:pPr>
            <w:r>
              <w:rPr>
                <w:b/>
              </w:rPr>
              <w:t>Critérios de Avaliação</w:t>
            </w:r>
          </w:p>
        </w:tc>
      </w:tr>
      <w:tr w:rsidR="00F9595E" w14:paraId="5CDDAF53" w14:textId="77777777">
        <w:tc>
          <w:tcPr>
            <w:tcW w:w="10910" w:type="dxa"/>
            <w:gridSpan w:val="7"/>
          </w:tcPr>
          <w:p w14:paraId="619B9D7F" w14:textId="6FE96C15" w:rsidR="00F9595E" w:rsidRDefault="00F9595E" w:rsidP="00F9595E">
            <w:pPr>
              <w:numPr>
                <w:ilvl w:val="0"/>
                <w:numId w:val="1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</w:pPr>
            <w:r>
              <w:rPr>
                <w:color w:val="000000"/>
              </w:rPr>
              <w:t>Frequência (</w:t>
            </w:r>
            <w:r>
              <w:t>1</w:t>
            </w:r>
            <w:r>
              <w:rPr>
                <w:color w:val="000000"/>
              </w:rPr>
              <w:t>,0 ponto);</w:t>
            </w:r>
          </w:p>
          <w:p w14:paraId="29F5F8B0" w14:textId="1AA9EFA7" w:rsidR="00F9595E" w:rsidRDefault="00F9595E" w:rsidP="00F9595E">
            <w:pPr>
              <w:numPr>
                <w:ilvl w:val="0"/>
                <w:numId w:val="1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</w:pPr>
            <w:r>
              <w:rPr>
                <w:color w:val="000000"/>
              </w:rPr>
              <w:t>Atividades em sala de aula (</w:t>
            </w:r>
            <w:r>
              <w:t>1</w:t>
            </w:r>
            <w:r>
              <w:rPr>
                <w:color w:val="000000"/>
              </w:rPr>
              <w:t>,0 ponto);</w:t>
            </w:r>
          </w:p>
          <w:p w14:paraId="5C5252D3" w14:textId="77777777" w:rsidR="00F9595E" w:rsidRPr="00D559F6" w:rsidRDefault="00F9595E" w:rsidP="00F9595E">
            <w:pPr>
              <w:numPr>
                <w:ilvl w:val="0"/>
                <w:numId w:val="1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</w:pPr>
            <w:r>
              <w:rPr>
                <w:color w:val="000000"/>
              </w:rPr>
              <w:t>Plataforma Tarefa SP (2,0 pontos);</w:t>
            </w:r>
          </w:p>
          <w:p w14:paraId="771FDC8C" w14:textId="77777777" w:rsidR="00F9595E" w:rsidRDefault="00F9595E" w:rsidP="00F9595E">
            <w:pPr>
              <w:pStyle w:val="NormalWeb"/>
              <w:numPr>
                <w:ilvl w:val="0"/>
                <w:numId w:val="16"/>
              </w:numPr>
              <w:spacing w:before="0" w:beforeAutospacing="0" w:after="0" w:afterAutospacing="0"/>
              <w:textAlignment w:val="baseline"/>
              <w:rPr>
                <w:rFonts w:ascii="Noto Sans Symbols" w:hAnsi="Noto Sans Symbols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Plataforma Speak (2,0 pontos);</w:t>
            </w:r>
          </w:p>
          <w:p w14:paraId="07297798" w14:textId="6C6C11D6" w:rsidR="00F9595E" w:rsidRPr="00F9595E" w:rsidRDefault="00F9595E" w:rsidP="00F9595E">
            <w:pPr>
              <w:numPr>
                <w:ilvl w:val="0"/>
                <w:numId w:val="1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</w:pPr>
            <w:r>
              <w:rPr>
                <w:color w:val="000000"/>
              </w:rPr>
              <w:t>Prova Paulista (4,0 pontos);</w:t>
            </w:r>
          </w:p>
        </w:tc>
      </w:tr>
      <w:tr w:rsidR="00F9595E" w14:paraId="5B7976ED" w14:textId="77777777">
        <w:tc>
          <w:tcPr>
            <w:tcW w:w="10910" w:type="dxa"/>
            <w:gridSpan w:val="7"/>
            <w:shd w:val="clear" w:color="auto" w:fill="94D8D0"/>
          </w:tcPr>
          <w:p w14:paraId="3F9BEA54" w14:textId="77777777" w:rsidR="00F9595E" w:rsidRDefault="00F9595E" w:rsidP="00F9595E">
            <w:pPr>
              <w:rPr>
                <w:b/>
              </w:rPr>
            </w:pPr>
            <w:r>
              <w:rPr>
                <w:b/>
              </w:rPr>
              <w:t xml:space="preserve">Fontes de pesquisa para o estudante </w:t>
            </w:r>
          </w:p>
        </w:tc>
      </w:tr>
      <w:tr w:rsidR="00F9595E" w14:paraId="37B61A84" w14:textId="77777777">
        <w:tc>
          <w:tcPr>
            <w:tcW w:w="10910" w:type="dxa"/>
            <w:gridSpan w:val="7"/>
          </w:tcPr>
          <w:p w14:paraId="5DD436D7" w14:textId="77777777" w:rsidR="00F9595E" w:rsidRDefault="00F9595E" w:rsidP="00F9595E">
            <w:r>
              <w:rPr>
                <w:b/>
                <w:u w:val="single"/>
              </w:rPr>
              <w:t>CMSP WEB ou APP</w:t>
            </w:r>
            <w:r>
              <w:t xml:space="preserve">: Atividades: </w:t>
            </w:r>
            <w:hyperlink r:id="rId10">
              <w:r>
                <w:rPr>
                  <w:color w:val="0563C1"/>
                  <w:u w:val="single"/>
                </w:rPr>
                <w:t>https://cmspweb.ip.tv/</w:t>
              </w:r>
            </w:hyperlink>
          </w:p>
          <w:p w14:paraId="3148C0A8" w14:textId="77777777" w:rsidR="00F9595E" w:rsidRDefault="00F9595E" w:rsidP="00F9595E">
            <w:pPr>
              <w:rPr>
                <w:b/>
                <w:u w:val="single"/>
              </w:rPr>
            </w:pPr>
            <w:r>
              <w:rPr>
                <w:b/>
                <w:u w:val="single"/>
              </w:rPr>
              <w:t>Sites:</w:t>
            </w:r>
          </w:p>
          <w:p w14:paraId="5EBC4380" w14:textId="77777777" w:rsidR="00F9595E" w:rsidRDefault="00F9595E" w:rsidP="00F9595E">
            <w:pPr>
              <w:pStyle w:val="PargrafodaLista"/>
              <w:numPr>
                <w:ilvl w:val="0"/>
                <w:numId w:val="23"/>
              </w:numPr>
              <w:jc w:val="both"/>
            </w:pPr>
            <w:r w:rsidRPr="00F9595E">
              <w:t>UNIVERSIDADE DO ESTADO DA BAHIA (UNEB). Vestibular 2025. Disponível em: https://vestibular2025.uneb.br/wp-content/uploads/2025/01/24470-VESTIBULAR-1-MATRIZ-Ingles.pdf. Acesso em: 26 maio 2025.</w:t>
            </w:r>
          </w:p>
          <w:p w14:paraId="38AA95E7" w14:textId="77777777" w:rsidR="00F9595E" w:rsidRDefault="00F9595E" w:rsidP="00F9595E">
            <w:pPr>
              <w:pStyle w:val="PargrafodaLista"/>
              <w:numPr>
                <w:ilvl w:val="0"/>
                <w:numId w:val="23"/>
              </w:numPr>
              <w:jc w:val="both"/>
            </w:pPr>
            <w:r w:rsidRPr="00F9595E">
              <w:lastRenderedPageBreak/>
              <w:t>VUOZZO, H. From fixed-term to freelance: Your guide to different types of employment contracts and what they might mean for you now and after uni. University of Glasgow Careers, Employability &amp; Opportunity, 26 mar. 2024. Disponível em: https://www.linkedin.com/pulse/from-fixed-term-freelanceyour-guide-different-p0moc. Acesso em: 26 maio 2025.</w:t>
            </w:r>
          </w:p>
          <w:p w14:paraId="3555D6CE" w14:textId="77777777" w:rsidR="00F9595E" w:rsidRDefault="00F9595E" w:rsidP="00F9595E">
            <w:pPr>
              <w:pStyle w:val="PargrafodaLista"/>
              <w:numPr>
                <w:ilvl w:val="0"/>
                <w:numId w:val="23"/>
              </w:numPr>
              <w:jc w:val="both"/>
            </w:pPr>
            <w:r w:rsidRPr="00F9595E">
              <w:t>TOWERS-CLARK, C. The uberization of work: Pros and cons of the gig economy. Forbes, 8 jul. 2019. Disponível em: https://www.forbes.com/sites/charlestowersclark/2019/07/08/the-uberization-of-work-prosand-cons-of-the-gig-economy/. Acesso em: 28 maio 2025.</w:t>
            </w:r>
          </w:p>
          <w:p w14:paraId="0259137E" w14:textId="77777777" w:rsidR="00F9595E" w:rsidRDefault="00F9595E" w:rsidP="00F9595E">
            <w:pPr>
              <w:pStyle w:val="PargrafodaLista"/>
              <w:numPr>
                <w:ilvl w:val="0"/>
                <w:numId w:val="23"/>
              </w:numPr>
              <w:jc w:val="both"/>
            </w:pPr>
            <w:r w:rsidRPr="00F9595E">
              <w:t>PERKBOX. Understanding and improving equality in the workplace, 28 set. 2020. Disponível em: https://www.perkbox.com/resources/blog/understanding-and-improving-equality-in-theworkplace. Acesso em: 3 jun. 2025.</w:t>
            </w:r>
          </w:p>
          <w:p w14:paraId="13034AAD" w14:textId="77777777" w:rsidR="00F9595E" w:rsidRDefault="00F9595E" w:rsidP="00F9595E">
            <w:pPr>
              <w:pStyle w:val="PargrafodaLista"/>
              <w:numPr>
                <w:ilvl w:val="0"/>
                <w:numId w:val="23"/>
              </w:numPr>
              <w:jc w:val="both"/>
            </w:pPr>
            <w:r w:rsidRPr="00F9595E">
              <w:t>TINOCO, E. The Challenges of Youth Employment. EU-LAC Foundation, [s.d.]. Disponível em: https://eulacfoundation.org/system/files/1Boletin_OIT_ILO_EN.pdf. Acesso em: 3 jun. 2025.</w:t>
            </w:r>
          </w:p>
          <w:p w14:paraId="1FD489C5" w14:textId="1C0B48DA" w:rsidR="00F9595E" w:rsidRDefault="00F9595E" w:rsidP="00F9595E">
            <w:pPr>
              <w:pStyle w:val="PargrafodaLista"/>
              <w:numPr>
                <w:ilvl w:val="0"/>
                <w:numId w:val="23"/>
              </w:numPr>
              <w:jc w:val="both"/>
            </w:pPr>
            <w:r w:rsidRPr="00F9595E">
              <w:t>FACULDADE DE CIÊNCIAS MÉDICAS DA SANTA CASA DE SÃO PAULO (SANTA CASA). Vestibular 1 o semestre de 2025. Prova de conhecimentos gerais: Medicina. Disponível em: https://www.curso-objetivo.br/vestibular/resolucaocomentada/santacasa/2025/1dia/santacasa2025_1dia_prova.pdf. Acesso em: 3 jun. 2025.</w:t>
            </w:r>
          </w:p>
        </w:tc>
      </w:tr>
    </w:tbl>
    <w:p w14:paraId="60240C86" w14:textId="77777777" w:rsidR="002E64E9" w:rsidRDefault="002E64E9">
      <w:pPr>
        <w:spacing w:after="0"/>
        <w:rPr>
          <w:b/>
          <w:sz w:val="28"/>
          <w:szCs w:val="28"/>
        </w:rPr>
      </w:pPr>
    </w:p>
    <w:sectPr w:rsidR="002E64E9">
      <w:headerReference w:type="default" r:id="rId11"/>
      <w:pgSz w:w="11906" w:h="16838"/>
      <w:pgMar w:top="1550" w:right="720" w:bottom="720" w:left="720" w:header="708" w:footer="70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27BCB92" w14:textId="77777777" w:rsidR="0018778D" w:rsidRDefault="0018778D">
      <w:pPr>
        <w:spacing w:after="0" w:line="240" w:lineRule="auto"/>
      </w:pPr>
      <w:r>
        <w:separator/>
      </w:r>
    </w:p>
  </w:endnote>
  <w:endnote w:type="continuationSeparator" w:id="0">
    <w:p w14:paraId="2A880946" w14:textId="77777777" w:rsidR="0018778D" w:rsidRDefault="0018778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Noto Sans Symbols">
    <w:charset w:val="00"/>
    <w:family w:val="auto"/>
    <w:pitch w:val="default"/>
    <w:embedRegular r:id="rId1" w:fontKey="{64732391-CD73-4B1E-8C6F-A01587BD2DAB}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2" w:fontKey="{FCF862AD-C51C-44CC-99B1-AB68DF00CE1F}"/>
    <w:embedBold r:id="rId3" w:fontKey="{EA3B2691-F214-44B4-BB3F-EAB18D42541A}"/>
    <w:embedItalic r:id="rId4" w:fontKey="{84A6847B-872C-4772-90CE-1D509089B82D}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Regular r:id="rId5" w:fontKey="{77ACDB4A-59F3-48EF-8F22-B359F56BF2B8}"/>
    <w:embedItalic r:id="rId6" w:fontKey="{FADBD39F-BD6D-49D8-8CF6-78FDB1F080AE}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  <w:embedRegular r:id="rId7" w:fontKey="{097C4090-0635-4C0E-BA68-C391AE3209BE}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C619D33" w14:textId="77777777" w:rsidR="0018778D" w:rsidRDefault="0018778D">
      <w:pPr>
        <w:spacing w:after="0" w:line="240" w:lineRule="auto"/>
      </w:pPr>
      <w:r>
        <w:separator/>
      </w:r>
    </w:p>
  </w:footnote>
  <w:footnote w:type="continuationSeparator" w:id="0">
    <w:p w14:paraId="0888F5EE" w14:textId="77777777" w:rsidR="0018778D" w:rsidRDefault="0018778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1336672" w14:textId="77777777" w:rsidR="002E64E9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rPr>
        <w:color w:val="00000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hidden="0" allowOverlap="1" wp14:anchorId="334F2311" wp14:editId="7E011B23">
              <wp:simplePos x="0" y="0"/>
              <wp:positionH relativeFrom="column">
                <wp:posOffset>-461961</wp:posOffset>
              </wp:positionH>
              <wp:positionV relativeFrom="paragraph">
                <wp:posOffset>-80268</wp:posOffset>
              </wp:positionV>
              <wp:extent cx="7566660" cy="542405"/>
              <wp:effectExtent l="0" t="0" r="0" b="0"/>
              <wp:wrapNone/>
              <wp:docPr id="1604936277" name="Retângulo 160493627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1567433" y="3513560"/>
                        <a:ext cx="7557135" cy="532880"/>
                      </a:xfrm>
                      <a:prstGeom prst="rect">
                        <a:avLst/>
                      </a:prstGeom>
                      <a:solidFill>
                        <a:srgbClr val="009F99"/>
                      </a:solidFill>
                      <a:ln>
                        <a:noFill/>
                      </a:ln>
                    </wps:spPr>
                    <wps:txbx>
                      <w:txbxContent>
                        <w:p w14:paraId="3CC27507" w14:textId="77777777" w:rsidR="002E64E9" w:rsidRDefault="002E64E9">
                          <w:pPr>
                            <w:spacing w:after="0" w:line="240" w:lineRule="auto"/>
                            <w:textDirection w:val="btLr"/>
                          </w:pPr>
                        </w:p>
                      </w:txbxContent>
                    </wps:txbx>
                    <wps:bodyPr spcFirstLastPara="1" wrap="square" lIns="91425" tIns="91425" rIns="91425" bIns="91425" anchor="ctr" anchorCtr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w14:anchorId="334F2311" id="Retângulo 1604936277" o:spid="_x0000_s1027" style="position:absolute;margin-left:-36.35pt;margin-top:-6.3pt;width:595.8pt;height:42.7pt;z-index:2516582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p/OizgEAAIUDAAAOAAAAZHJzL2Uyb0RvYy54bWysU9uO2yAQfa/Uf0C8N7bjdS5WnFW1q1SV&#10;Vm2kbT8AYxwjYaADiZ2/74DdTdq+VX0Zc+AwnDMz3j2OvSIXAU4aXdFskVIiNDeN1KeKfv92+LCh&#10;xHmmG6aMFhW9Ckcf9+/f7QZbiqXpjGoEEEyiXTnYinbe2zJJHO9Ez9zCWKHxsDXQM48QTkkDbMDs&#10;vUqWabpKBgONBcOFc7j7PB3SfczftoL7r23rhCeqoqjNxwgx1iEm+x0rT8BsJ/ksg/2Dip5JjY++&#10;pXpmnpEzyL9S9ZKDcab1C276xLSt5CJ6QDdZ+oeb145ZEb1gcZx9K5P7f2n5l8urPQKWYbCudLgM&#10;LsYW+vBFfWTEthar9UOeU3KtaF5kebGaCydGTzgS1kWxxm1KODKKfLnZREJyy2TB+U/C9CQsKgrY&#10;mFgvdnlxHl9H6i9KeNgZJZuDVCoCONVPCsiFhSam28N2G/qGV36jKR3I2oRr03HYSW6+wsqP9Tib&#10;rU1zPQJxlh8kinphzh8ZYPczSgaciIq6H2cGghL1WWPJt9nDEi36ewD3oL4HTPPO4KBxD5RM4MnH&#10;wZtUfjx708poPeiaxMxysdfR3jyXYZjucWTd/p79TwAAAP//AwBQSwMEFAAGAAgAAAAhAKdUssPh&#10;AAAACwEAAA8AAABkcnMvZG93bnJldi54bWxMj7FOwzAQhnck3sE6JLbWSYSaNMSpEKgDqAwUho5O&#10;fMRR43MUu3XK0+NOsN3pPv33/dVmNgM74+R6SwLSZQIMqbWqp07A1+d2UQBzXpKSgyUUcEEHm/r2&#10;ppKlsoE+8Lz3HYsh5EopQHs/lpy7VqORbmlHpHj7tpORPq5Tx9UkQww3A8+SZMWN7Cl+0HLEZ43t&#10;cX8yAg67h/eg/WX3Ov5sW2pewhsegxD3d/PTIzCPs/+D4aof1aGOTo09kXJsELDIszyicUizFbAr&#10;kabFGlgjIM8K4HXF/3eofwEAAP//AwBQSwECLQAUAAYACAAAACEAtoM4kv4AAADhAQAAEwAAAAAA&#10;AAAAAAAAAAAAAAAAW0NvbnRlbnRfVHlwZXNdLnhtbFBLAQItABQABgAIAAAAIQA4/SH/1gAAAJQB&#10;AAALAAAAAAAAAAAAAAAAAC8BAABfcmVscy8ucmVsc1BLAQItABQABgAIAAAAIQDkp/OizgEAAIUD&#10;AAAOAAAAAAAAAAAAAAAAAC4CAABkcnMvZTJvRG9jLnhtbFBLAQItABQABgAIAAAAIQCnVLLD4QAA&#10;AAsBAAAPAAAAAAAAAAAAAAAAACgEAABkcnMvZG93bnJldi54bWxQSwUGAAAAAAQABADzAAAANgUA&#10;AAAA&#10;" fillcolor="#009f99" stroked="f">
              <v:textbox inset="2.53958mm,2.53958mm,2.53958mm,2.53958mm">
                <w:txbxContent>
                  <w:p w14:paraId="3CC27507" w14:textId="77777777" w:rsidR="002E64E9" w:rsidRDefault="002E64E9">
                    <w:pPr>
                      <w:spacing w:after="0" w:line="240" w:lineRule="auto"/>
                      <w:textDirection w:val="btLr"/>
                    </w:pPr>
                  </w:p>
                </w:txbxContent>
              </v:textbox>
            </v:rect>
          </w:pict>
        </mc:Fallback>
      </mc:AlternateContent>
    </w:r>
    <w:r>
      <w:rPr>
        <w:noProof/>
      </w:rPr>
      <w:drawing>
        <wp:anchor distT="0" distB="0" distL="114300" distR="114300" simplePos="0" relativeHeight="251659264" behindDoc="0" locked="0" layoutInCell="1" hidden="0" allowOverlap="1" wp14:anchorId="0B7B175D" wp14:editId="0C3BF1D4">
          <wp:simplePos x="0" y="0"/>
          <wp:positionH relativeFrom="column">
            <wp:posOffset>5742305</wp:posOffset>
          </wp:positionH>
          <wp:positionV relativeFrom="paragraph">
            <wp:posOffset>-428682</wp:posOffset>
          </wp:positionV>
          <wp:extent cx="942109" cy="561109"/>
          <wp:effectExtent l="0" t="0" r="0" b="0"/>
          <wp:wrapNone/>
          <wp:docPr id="1604936283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 r="58503"/>
                  <a:stretch>
                    <a:fillRect/>
                  </a:stretch>
                </pic:blipFill>
                <pic:spPr>
                  <a:xfrm>
                    <a:off x="0" y="0"/>
                    <a:ext cx="942109" cy="561109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hidden="0" allowOverlap="1" wp14:anchorId="72B8F77A" wp14:editId="3CFAFCA1">
              <wp:simplePos x="0" y="0"/>
              <wp:positionH relativeFrom="column">
                <wp:posOffset>-1120053</wp:posOffset>
              </wp:positionH>
              <wp:positionV relativeFrom="paragraph">
                <wp:posOffset>-454342</wp:posOffset>
              </wp:positionV>
              <wp:extent cx="3431598" cy="632980"/>
              <wp:effectExtent l="0" t="0" r="0" b="0"/>
              <wp:wrapNone/>
              <wp:docPr id="1604936280" name="Fluxograma: Dados 160493628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rot="10800000">
                        <a:off x="3634964" y="3468273"/>
                        <a:ext cx="3422073" cy="623455"/>
                      </a:xfrm>
                      <a:prstGeom prst="flowChartInputOutput">
                        <a:avLst/>
                      </a:prstGeom>
                      <a:solidFill>
                        <a:srgbClr val="94D8D0"/>
                      </a:solidFill>
                      <a:ln>
                        <a:noFill/>
                      </a:ln>
                    </wps:spPr>
                    <wps:txbx>
                      <w:txbxContent>
                        <w:p w14:paraId="10242339" w14:textId="77777777" w:rsidR="002E64E9" w:rsidRDefault="002E64E9">
                          <w:pPr>
                            <w:spacing w:after="0" w:line="240" w:lineRule="auto"/>
                            <w:textDirection w:val="btLr"/>
                          </w:pPr>
                        </w:p>
                      </w:txbxContent>
                    </wps:txbx>
                    <wps:bodyPr spcFirstLastPara="1" wrap="square" lIns="91425" tIns="91425" rIns="91425" bIns="91425" anchor="ctr" anchorCtr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2B8F77A" id="_x0000_t111" coordsize="21600,21600" o:spt="111" path="m4321,l21600,,17204,21600,,21600xe">
              <v:stroke joinstyle="miter"/>
              <v:path gradientshapeok="t" o:connecttype="custom" o:connectlocs="12961,0;10800,0;2161,10800;8602,21600;10800,21600;19402,10800" textboxrect="4321,0,17204,21600"/>
            </v:shapetype>
            <v:shape id="Fluxograma: Dados 1604936280" o:spid="_x0000_s1028" type="#_x0000_t111" style="position:absolute;margin-left:-88.2pt;margin-top:-35.75pt;width:270.2pt;height:49.85pt;rotation:180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jfkK5wEAAKsDAAAOAAAAZHJzL2Uyb0RvYy54bWysU8GO2jAQvVfqP1i+l4QQKCDCqgJRrbTq&#10;Im33A4xjE0uO7Y4NCX/fscMutHurmsPIM55582b8snroW03OAryypqLjUU6JMNzWyhwr+vpz92VO&#10;iQ/M1ExbIyp6EZ4+rD9/WnVuKQrbWF0LIAhi/LJzFW1CcMss87wRLfMj64TBS2mhZQFdOGY1sA7R&#10;W50VeT7LOgu1A8uF9xjdDpd0nfClFDw8S+lFILqiyC0kC8keos3WK7Y8AnON4lca7B9YtEwZbPoO&#10;tWWBkROoD1Ct4mC9lWHEbZtZKRUXaQacZpz/Nc1Lw5xIs+ByvHtfk/9/sPzH+cXtAdfQOb/0eIxT&#10;9BJaAha3Nc7nefzScEiX9BWdzCblYlZScsFzOZsXXyfDHkUfCI8JZVHkGCQcM2bFpJxOY0I2AMcG&#10;Dnz4LmxL4qGiUttu0zAIj8adwvMpoE0d2fnJh6H0rSSWe6tVvVNaJweOh40Gcmb4xotyO9+mZ8Vu&#10;f6RpE5ONjWUDYoxkt7HjKfSHnqga546EY+Rg68seiHd8p5DrE/NhzwA1MqakQ91U1P86MRCU6EeD&#10;D7MYl8UUhXbvwL1zuHeY4Y1FOfIAlAzOJiR5DmS/nYKVKm3gRubKGhWRdnpVb5TcvZ+ybv/Y+jcA&#10;AAD//wMAUEsDBBQABgAIAAAAIQCp9Pki4QAAAAsBAAAPAAAAZHJzL2Rvd25yZXYueG1sTI/BToQw&#10;EIbvJr5DMyZezG4BEQhL2ZhNNp48gBqvhXYLkU4J7e7i2zue9DaT+fLP91f71U7sohc/OhQQbyNg&#10;GnunRjQC3t+OmwKYDxKVnBxqAd/aw76+valkqdwVG31pg2EUgr6UAoYQ5pJz3w/aSr91s0a6ndxi&#10;ZaB1MVwt8krhduJJFGXcyhHpwyBnfRh0/9WerYD+4XX0zYdJmvUlNYdjW+SfXSHE/d36vAMW9Br+&#10;YPjVJ3WoyalzZ1SeTQI2cZ6lxNKUx0/ACHnMUqrXCUiKBHhd8f8d6h8AAAD//wMAUEsBAi0AFAAG&#10;AAgAAAAhALaDOJL+AAAA4QEAABMAAAAAAAAAAAAAAAAAAAAAAFtDb250ZW50X1R5cGVzXS54bWxQ&#10;SwECLQAUAAYACAAAACEAOP0h/9YAAACUAQAACwAAAAAAAAAAAAAAAAAvAQAAX3JlbHMvLnJlbHNQ&#10;SwECLQAUAAYACAAAACEAY435CucBAACrAwAADgAAAAAAAAAAAAAAAAAuAgAAZHJzL2Uyb0RvYy54&#10;bWxQSwECLQAUAAYACAAAACEAqfT5IuEAAAALAQAADwAAAAAAAAAAAAAAAABBBAAAZHJzL2Rvd25y&#10;ZXYueG1sUEsFBgAAAAAEAAQA8wAAAE8FAAAAAA==&#10;" fillcolor="#94d8d0" stroked="f">
              <v:textbox inset="2.53958mm,2.53958mm,2.53958mm,2.53958mm">
                <w:txbxContent>
                  <w:p w14:paraId="10242339" w14:textId="77777777" w:rsidR="002E64E9" w:rsidRDefault="002E64E9">
                    <w:pPr>
                      <w:spacing w:after="0" w:line="240" w:lineRule="auto"/>
                      <w:textDirection w:val="btLr"/>
                    </w:pP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hidden="0" allowOverlap="1" wp14:anchorId="03BA8954" wp14:editId="26331104">
              <wp:simplePos x="0" y="0"/>
              <wp:positionH relativeFrom="column">
                <wp:posOffset>1892676</wp:posOffset>
              </wp:positionH>
              <wp:positionV relativeFrom="paragraph">
                <wp:posOffset>-432116</wp:posOffset>
              </wp:positionV>
              <wp:extent cx="632980" cy="362816"/>
              <wp:effectExtent l="0" t="0" r="0" b="0"/>
              <wp:wrapNone/>
              <wp:docPr id="1604936278" name="Triângulo isósceles 160493627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5034273" y="3603355"/>
                        <a:ext cx="623455" cy="353291"/>
                      </a:xfrm>
                      <a:prstGeom prst="triangle">
                        <a:avLst>
                          <a:gd name="adj" fmla="val 60592"/>
                        </a:avLst>
                      </a:prstGeom>
                      <a:solidFill>
                        <a:schemeClr val="dk1"/>
                      </a:solidFill>
                      <a:ln>
                        <a:noFill/>
                      </a:ln>
                    </wps:spPr>
                    <wps:txbx>
                      <w:txbxContent>
                        <w:p w14:paraId="12E7BEB6" w14:textId="77777777" w:rsidR="002E64E9" w:rsidRDefault="002E64E9">
                          <w:pPr>
                            <w:spacing w:after="0" w:line="240" w:lineRule="auto"/>
                            <w:textDirection w:val="btLr"/>
                          </w:pPr>
                        </w:p>
                      </w:txbxContent>
                    </wps:txbx>
                    <wps:bodyPr spcFirstLastPara="1" wrap="square" lIns="91425" tIns="91425" rIns="91425" bIns="91425" anchor="ctr" anchorCtr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3BA8954" id="_x0000_t5" coordsize="21600,21600" o:spt="5" adj="10800" path="m@0,l,21600r21600,xe">
              <v:stroke joinstyle="miter"/>
              <v:formulas>
                <v:f eqn="val #0"/>
                <v:f eqn="prod #0 1 2"/>
                <v:f eqn="sum @1 10800 0"/>
              </v:formulas>
              <v:path gradientshapeok="t" o:connecttype="custom" o:connectlocs="@0,0;@1,10800;0,21600;10800,21600;21600,21600;@2,10800" textboxrect="0,10800,10800,18000;5400,10800,16200,18000;10800,10800,21600,18000;0,7200,7200,21600;7200,7200,14400,21600;14400,7200,21600,21600"/>
              <v:handles>
                <v:h position="#0,topLeft" xrange="0,21600"/>
              </v:handles>
            </v:shapetype>
            <v:shape id="Triângulo isósceles 1604936278" o:spid="_x0000_s1029" type="#_x0000_t5" style="position:absolute;margin-left:149.05pt;margin-top:-34pt;width:49.85pt;height:28.55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LA+s5wEAALoDAAAOAAAAZHJzL2Uyb0RvYy54bWysU9uO0zAUfEfiHyy/06RJW7ZR3RXaVRHS&#10;CiotfIDrS2PwDdtt0r/n2O1uC7whXhyPfTyeM56s7kej0VGEqJwleDqpMRKWOa7snuBvXzfv7jCK&#10;iVpOtbOC4JOI+H799s1q8J1oXO80FwEBiY3d4AnuU/JdVUXWC0PjxHlhYVO6YGgCGPYVD3QAdqOr&#10;pq4X1eAC98ExESOsPp438brwSylY+iJlFAlpgkFbKmMo4y6P1XpFu32gvlfsIoP+gwpDlYVLX6ke&#10;aaLoENRfVEax4KKTacKcqZyUionSA3Qzrf/o5rmnXpRewJzoX22K/4+WfT4++20AGwYfuwjT3MUo&#10;g8lf0IdGgud1O2vetxidCG4XddvO52fjxJgQg4JF085gDbFcMG+b5TTvV1ciH2L6KJxBeUJwCora&#10;vc690Y4en2Iq3nFkqYGQUP4dI2k0vMSRarSo58vmQngpBuoXynwyOq34RmldQM6OeNABwWGC+Y8X&#10;Mb9VaZtrrcunzlrzSnV1Ic/SuBuR4gSX6/PKzvHTNqDo2UZBK080pi0NIHSK0QAxIjj+PNAgMNKf&#10;LLzTcjprwJh0C8It2N0CalnvIJ0sBYzO4CGVtJ7FfjgkJ1XKeq9iLgACUiy/hDkn8BaXqusvt/4F&#10;AAD//wMAUEsDBBQABgAIAAAAIQDxau4P4wAAAAsBAAAPAAAAZHJzL2Rvd25yZXYueG1sTI/BSsNA&#10;EIbvgu+wjOCt3aSamsRsigiCICimBfG2zU6T0OxsyG7btE/veNLjzHz88/3FarK9OOLoO0cK4nkE&#10;Aql2pqNGwWb9MktB+KDJ6N4RKjijh1V5fVXo3LgTfeKxCo3gEPK5VtCGMORS+rpFq/3cDUh827nR&#10;6sDj2Egz6hOH214uomgpre6IP7R6wOcW6311sAoqc76/7D7W32n1nrwlr1/RJrnslbq9mZ4eQQSc&#10;wh8Mv/qsDiU7bd2BjBe9gkWWxowqmC1TLsXEXfbAZba8iaMMZFnI/x3KHwAAAP//AwBQSwECLQAU&#10;AAYACAAAACEAtoM4kv4AAADhAQAAEwAAAAAAAAAAAAAAAAAAAAAAW0NvbnRlbnRfVHlwZXNdLnht&#10;bFBLAQItABQABgAIAAAAIQA4/SH/1gAAAJQBAAALAAAAAAAAAAAAAAAAAC8BAABfcmVscy8ucmVs&#10;c1BLAQItABQABgAIAAAAIQBgLA+s5wEAALoDAAAOAAAAAAAAAAAAAAAAAC4CAABkcnMvZTJvRG9j&#10;LnhtbFBLAQItABQABgAIAAAAIQDxau4P4wAAAAsBAAAPAAAAAAAAAAAAAAAAAEEEAABkcnMvZG93&#10;bnJldi54bWxQSwUGAAAAAAQABADzAAAAUQUAAAAA&#10;" adj="13088" fillcolor="black [3200]" stroked="f">
              <v:textbox inset="2.53958mm,2.53958mm,2.53958mm,2.53958mm">
                <w:txbxContent>
                  <w:p w14:paraId="12E7BEB6" w14:textId="77777777" w:rsidR="002E64E9" w:rsidRDefault="002E64E9">
                    <w:pPr>
                      <w:spacing w:after="0" w:line="240" w:lineRule="auto"/>
                      <w:textDirection w:val="btLr"/>
                    </w:pPr>
                  </w:p>
                </w:txbxContent>
              </v:textbox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4380955"/>
    <w:multiLevelType w:val="multilevel"/>
    <w:tmpl w:val="74601B78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" w15:restartNumberingAfterBreak="0">
    <w:nsid w:val="07D079AF"/>
    <w:multiLevelType w:val="multilevel"/>
    <w:tmpl w:val="16700D3A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" w15:restartNumberingAfterBreak="0">
    <w:nsid w:val="0D42420D"/>
    <w:multiLevelType w:val="hybridMultilevel"/>
    <w:tmpl w:val="60D67E8C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0AD01BD"/>
    <w:multiLevelType w:val="hybridMultilevel"/>
    <w:tmpl w:val="C10EC222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6F20870"/>
    <w:multiLevelType w:val="multilevel"/>
    <w:tmpl w:val="A602187C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5" w15:restartNumberingAfterBreak="0">
    <w:nsid w:val="18C8651C"/>
    <w:multiLevelType w:val="multilevel"/>
    <w:tmpl w:val="4DC4EF08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6" w15:restartNumberingAfterBreak="0">
    <w:nsid w:val="1F897BD3"/>
    <w:multiLevelType w:val="multilevel"/>
    <w:tmpl w:val="4314AAFC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7" w15:restartNumberingAfterBreak="0">
    <w:nsid w:val="1F9434FB"/>
    <w:multiLevelType w:val="hybridMultilevel"/>
    <w:tmpl w:val="6ED09900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DA83577"/>
    <w:multiLevelType w:val="multilevel"/>
    <w:tmpl w:val="99CCC6D2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9" w15:restartNumberingAfterBreak="0">
    <w:nsid w:val="2DA83B37"/>
    <w:multiLevelType w:val="multilevel"/>
    <w:tmpl w:val="B3D0C0E0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0" w15:restartNumberingAfterBreak="0">
    <w:nsid w:val="37B54A58"/>
    <w:multiLevelType w:val="multilevel"/>
    <w:tmpl w:val="C5165030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1" w15:restartNumberingAfterBreak="0">
    <w:nsid w:val="3AE4069D"/>
    <w:multiLevelType w:val="multilevel"/>
    <w:tmpl w:val="E5C8BECC"/>
    <w:lvl w:ilvl="0">
      <w:start w:val="1"/>
      <w:numFmt w:val="bullet"/>
      <w:lvlText w:val="●"/>
      <w:lvlJc w:val="left"/>
      <w:pPr>
        <w:ind w:left="36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180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396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468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120" w:hanging="360"/>
      </w:pPr>
      <w:rPr>
        <w:rFonts w:ascii="Noto Sans Symbols" w:eastAsia="Noto Sans Symbols" w:hAnsi="Noto Sans Symbols" w:cs="Noto Sans Symbols"/>
      </w:rPr>
    </w:lvl>
  </w:abstractNum>
  <w:abstractNum w:abstractNumId="12" w15:restartNumberingAfterBreak="0">
    <w:nsid w:val="3BC11AA2"/>
    <w:multiLevelType w:val="multilevel"/>
    <w:tmpl w:val="D8F27780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3" w15:restartNumberingAfterBreak="0">
    <w:nsid w:val="40164AB8"/>
    <w:multiLevelType w:val="multilevel"/>
    <w:tmpl w:val="739C8ACE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4" w15:restartNumberingAfterBreak="0">
    <w:nsid w:val="468F261B"/>
    <w:multiLevelType w:val="multilevel"/>
    <w:tmpl w:val="45F2C55C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5" w15:restartNumberingAfterBreak="0">
    <w:nsid w:val="508A0845"/>
    <w:multiLevelType w:val="multilevel"/>
    <w:tmpl w:val="FC5609B4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6" w15:restartNumberingAfterBreak="0">
    <w:nsid w:val="50C43208"/>
    <w:multiLevelType w:val="multilevel"/>
    <w:tmpl w:val="10AE57DE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7" w15:restartNumberingAfterBreak="0">
    <w:nsid w:val="64276D5D"/>
    <w:multiLevelType w:val="multilevel"/>
    <w:tmpl w:val="BAD4E77C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8" w15:restartNumberingAfterBreak="0">
    <w:nsid w:val="68414AD4"/>
    <w:multiLevelType w:val="multilevel"/>
    <w:tmpl w:val="D5A22B82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9" w15:restartNumberingAfterBreak="0">
    <w:nsid w:val="6A091EB6"/>
    <w:multiLevelType w:val="multilevel"/>
    <w:tmpl w:val="4D2C012C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0" w15:restartNumberingAfterBreak="0">
    <w:nsid w:val="6FF01F89"/>
    <w:multiLevelType w:val="multilevel"/>
    <w:tmpl w:val="F190B7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74C50BE6"/>
    <w:multiLevelType w:val="multilevel"/>
    <w:tmpl w:val="739C8ACE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2" w15:restartNumberingAfterBreak="0">
    <w:nsid w:val="77AB3D03"/>
    <w:multiLevelType w:val="multilevel"/>
    <w:tmpl w:val="10AE57DE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num w:numId="1" w16cid:durableId="355079318">
    <w:abstractNumId w:val="19"/>
  </w:num>
  <w:num w:numId="2" w16cid:durableId="642581434">
    <w:abstractNumId w:val="8"/>
  </w:num>
  <w:num w:numId="3" w16cid:durableId="1506895949">
    <w:abstractNumId w:val="1"/>
  </w:num>
  <w:num w:numId="4" w16cid:durableId="1614970046">
    <w:abstractNumId w:val="14"/>
  </w:num>
  <w:num w:numId="5" w16cid:durableId="1171603970">
    <w:abstractNumId w:val="4"/>
  </w:num>
  <w:num w:numId="6" w16cid:durableId="686753160">
    <w:abstractNumId w:val="17"/>
  </w:num>
  <w:num w:numId="7" w16cid:durableId="487600538">
    <w:abstractNumId w:val="9"/>
  </w:num>
  <w:num w:numId="8" w16cid:durableId="1083839703">
    <w:abstractNumId w:val="10"/>
  </w:num>
  <w:num w:numId="9" w16cid:durableId="1710300902">
    <w:abstractNumId w:val="0"/>
  </w:num>
  <w:num w:numId="10" w16cid:durableId="951940303">
    <w:abstractNumId w:val="15"/>
  </w:num>
  <w:num w:numId="11" w16cid:durableId="349962477">
    <w:abstractNumId w:val="12"/>
  </w:num>
  <w:num w:numId="12" w16cid:durableId="1574000685">
    <w:abstractNumId w:val="13"/>
  </w:num>
  <w:num w:numId="13" w16cid:durableId="1882016268">
    <w:abstractNumId w:val="5"/>
  </w:num>
  <w:num w:numId="14" w16cid:durableId="1449470020">
    <w:abstractNumId w:val="16"/>
  </w:num>
  <w:num w:numId="15" w16cid:durableId="481120502">
    <w:abstractNumId w:val="11"/>
  </w:num>
  <w:num w:numId="16" w16cid:durableId="1964732098">
    <w:abstractNumId w:val="18"/>
  </w:num>
  <w:num w:numId="17" w16cid:durableId="1103111944">
    <w:abstractNumId w:val="6"/>
  </w:num>
  <w:num w:numId="18" w16cid:durableId="1366445464">
    <w:abstractNumId w:val="22"/>
  </w:num>
  <w:num w:numId="19" w16cid:durableId="1312901767">
    <w:abstractNumId w:val="21"/>
  </w:num>
  <w:num w:numId="20" w16cid:durableId="274562573">
    <w:abstractNumId w:val="20"/>
  </w:num>
  <w:num w:numId="21" w16cid:durableId="1242637083">
    <w:abstractNumId w:val="2"/>
  </w:num>
  <w:num w:numId="22" w16cid:durableId="1880780557">
    <w:abstractNumId w:val="7"/>
  </w:num>
  <w:num w:numId="23" w16cid:durableId="198457852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0"/>
  <w:embedTrueTypeFonts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E64E9"/>
    <w:rsid w:val="00125985"/>
    <w:rsid w:val="0018778D"/>
    <w:rsid w:val="002E64E9"/>
    <w:rsid w:val="004A5E63"/>
    <w:rsid w:val="004F315A"/>
    <w:rsid w:val="00511748"/>
    <w:rsid w:val="00561A81"/>
    <w:rsid w:val="0080177C"/>
    <w:rsid w:val="00D559F6"/>
    <w:rsid w:val="00F959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792F10"/>
  <w15:docId w15:val="{4FC1CD26-CF68-4DB3-94DC-7F63592948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Calibri"/>
        <w:sz w:val="22"/>
        <w:szCs w:val="22"/>
        <w:lang w:val="pt-BR" w:eastAsia="pt-B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styleId="Tabelacomgrade">
    <w:name w:val="Table Grid"/>
    <w:basedOn w:val="Tabelanormal"/>
    <w:uiPriority w:val="39"/>
    <w:rsid w:val="005E266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Fontepargpadro"/>
    <w:uiPriority w:val="99"/>
    <w:unhideWhenUsed/>
    <w:rsid w:val="000471FC"/>
    <w:rPr>
      <w:color w:val="0563C1" w:themeColor="hyperlink"/>
      <w:u w:val="single"/>
    </w:rPr>
  </w:style>
  <w:style w:type="character" w:customStyle="1" w:styleId="MenoPendente1">
    <w:name w:val="Menção Pendente1"/>
    <w:basedOn w:val="Fontepargpadro"/>
    <w:uiPriority w:val="99"/>
    <w:semiHidden/>
    <w:unhideWhenUsed/>
    <w:rsid w:val="000471FC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semiHidden/>
    <w:unhideWhenUsed/>
    <w:rsid w:val="009A343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Cabealho">
    <w:name w:val="header"/>
    <w:basedOn w:val="Normal"/>
    <w:link w:val="CabealhoChar"/>
    <w:uiPriority w:val="99"/>
    <w:unhideWhenUsed/>
    <w:rsid w:val="009A343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9A3430"/>
  </w:style>
  <w:style w:type="paragraph" w:styleId="Rodap">
    <w:name w:val="footer"/>
    <w:basedOn w:val="Normal"/>
    <w:link w:val="RodapChar"/>
    <w:uiPriority w:val="99"/>
    <w:unhideWhenUsed/>
    <w:rsid w:val="009A343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9A3430"/>
  </w:style>
  <w:style w:type="character" w:styleId="HiperlinkVisitado">
    <w:name w:val="FollowedHyperlink"/>
    <w:basedOn w:val="Fontepargpadro"/>
    <w:uiPriority w:val="99"/>
    <w:semiHidden/>
    <w:unhideWhenUsed/>
    <w:rsid w:val="00A93893"/>
    <w:rPr>
      <w:color w:val="954F72" w:themeColor="followedHyperlink"/>
      <w:u w:val="single"/>
    </w:rPr>
  </w:style>
  <w:style w:type="paragraph" w:styleId="PargrafodaLista">
    <w:name w:val="List Paragraph"/>
    <w:basedOn w:val="Normal"/>
    <w:uiPriority w:val="34"/>
    <w:qFormat/>
    <w:rsid w:val="00C612AA"/>
    <w:pPr>
      <w:ind w:left="720"/>
      <w:contextualSpacing/>
    </w:p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792676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hyperlink" Target="https://cmspweb.ip.tv/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sHo3BlwS8TWZdqzL6L1n6/BZHSg==">CgMxLjAyDmguM3duN2c4MnRtdXY4OAByITFBRHpIOHd4SUNhNXE0eGFHSUZkWXdkemVEQXh5OW9CRg==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3</Pages>
  <Words>916</Words>
  <Characters>4948</Characters>
  <Application>Microsoft Office Word</Application>
  <DocSecurity>0</DocSecurity>
  <Lines>41</Lines>
  <Paragraphs>11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Emanoela Gonçalves Ramos</dc:creator>
  <cp:lastModifiedBy>Jonathan Pereira Lopes Pessoa</cp:lastModifiedBy>
  <cp:revision>5</cp:revision>
  <dcterms:created xsi:type="dcterms:W3CDTF">2025-06-27T14:20:00Z</dcterms:created>
  <dcterms:modified xsi:type="dcterms:W3CDTF">2025-10-01T21:20:00Z</dcterms:modified>
</cp:coreProperties>
</file>