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848F14" w14:textId="77777777" w:rsidR="00330719" w:rsidRPr="00C30B86" w:rsidRDefault="00000000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30B86">
        <w:rPr>
          <w:rFonts w:asciiTheme="minorHAnsi" w:hAnsiTheme="minorHAnsi" w:cstheme="minorHAnsi"/>
          <w:b/>
          <w:sz w:val="24"/>
          <w:szCs w:val="24"/>
        </w:rPr>
        <w:t>GUIA DE APRENDIZAGEM</w:t>
      </w:r>
      <w:r w:rsidRPr="00C30B86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hidden="0" allowOverlap="1" wp14:anchorId="3893E5A3" wp14:editId="1CDD7BF4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l="0" t="0" r="0" b="0"/>
            <wp:wrapNone/>
            <wp:docPr id="1604936281" name="image3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Uma imagem contendo Interface gráfica do usuári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C30B86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7E8FC08" wp14:editId="4019A82E">
                <wp:simplePos x="0" y="0"/>
                <wp:positionH relativeFrom="column">
                  <wp:posOffset>6121400</wp:posOffset>
                </wp:positionH>
                <wp:positionV relativeFrom="paragraph">
                  <wp:posOffset>-25399</wp:posOffset>
                </wp:positionV>
                <wp:extent cx="805815" cy="704550"/>
                <wp:effectExtent l="0" t="0" r="0" b="0"/>
                <wp:wrapNone/>
                <wp:docPr id="1604936279" name="Retângulo 1604936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1C3052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C528193" w14:textId="77777777" w:rsidR="00330719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Inserir o símbolo da escola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E8FC08" id="Retângulo 1604936279" o:spid="_x0000_s1026" style="position:absolute;left:0;text-align:left;margin-left:482pt;margin-top:-2pt;width:63.45pt;height:5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" filled="f" strokecolor="#1c3052" strokeweight="1pt">
                <v:stroke dashstyle="dot" startarrowwidth="narrow" startarrowlength="short" endarrowwidth="narrow" endarrowlength="short"/>
                <v:textbox inset="2.53958mm,1.2694mm,2.53958mm,1.2694mm">
                  <w:txbxContent>
                    <w:p w14:paraId="0C528193" w14:textId="77777777" w:rsidR="00330719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Inserir o símbolo da escola</w:t>
                      </w:r>
                    </w:p>
                  </w:txbxContent>
                </v:textbox>
              </v:rect>
            </w:pict>
          </mc:Fallback>
        </mc:AlternateContent>
      </w:r>
      <w:r w:rsidRPr="00C30B86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0288" behindDoc="0" locked="0" layoutInCell="1" hidden="0" allowOverlap="1" wp14:anchorId="3355CE7E" wp14:editId="7DDF932F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l="0" t="0" r="0" b="0"/>
            <wp:wrapNone/>
            <wp:docPr id="1604936282" name="image1.png" descr="Uma imagem contendo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ma imagem contendo Texto&#10;&#10;Descrição gerada automaticamente"/>
                    <pic:cNvPicPr preferRelativeResize="0"/>
                  </pic:nvPicPr>
                  <pic:blipFill>
                    <a:blip r:embed="rId9"/>
                    <a:srcRect t="24282" b="35333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C71B493" w14:textId="3F5696A0" w:rsidR="00330719" w:rsidRPr="00C30B86" w:rsidRDefault="00000000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30B86">
        <w:rPr>
          <w:rFonts w:asciiTheme="minorHAnsi" w:hAnsiTheme="minorHAnsi" w:cstheme="minorHAnsi"/>
          <w:b/>
          <w:sz w:val="24"/>
          <w:szCs w:val="24"/>
        </w:rPr>
        <w:t xml:space="preserve">Ensino </w:t>
      </w:r>
      <w:r w:rsidR="001C0E28" w:rsidRPr="00C30B86">
        <w:rPr>
          <w:rFonts w:asciiTheme="minorHAnsi" w:hAnsiTheme="minorHAnsi" w:cstheme="minorHAnsi"/>
          <w:b/>
          <w:sz w:val="24"/>
          <w:szCs w:val="24"/>
        </w:rPr>
        <w:t>Fundamental Anos Finais</w:t>
      </w:r>
    </w:p>
    <w:p w14:paraId="16D56436" w14:textId="633FF9FB" w:rsidR="00C30B86" w:rsidRPr="00C30B86" w:rsidRDefault="00000000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hyperlink r:id="rId10" w:history="1">
        <w:r w:rsidR="00C30B86" w:rsidRPr="00C30B86">
          <w:rPr>
            <w:rStyle w:val="Hyperlink"/>
            <w:rFonts w:asciiTheme="minorHAnsi" w:hAnsiTheme="minorHAnsi" w:cstheme="minorHAnsi"/>
            <w:b/>
            <w:sz w:val="24"/>
            <w:szCs w:val="24"/>
          </w:rPr>
          <w:t>www.professorjonathan.com</w:t>
        </w:r>
      </w:hyperlink>
      <w:r w:rsidR="00C30B86" w:rsidRPr="00C30B86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tbl>
      <w:tblPr>
        <w:tblStyle w:val="a"/>
        <w:tblpPr w:leftFromText="141" w:rightFromText="141" w:vertAnchor="page" w:horzAnchor="margin" w:tblpY="2692"/>
        <w:tblW w:w="109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0"/>
        <w:gridCol w:w="2521"/>
        <w:gridCol w:w="153"/>
        <w:gridCol w:w="3280"/>
        <w:gridCol w:w="972"/>
        <w:gridCol w:w="1701"/>
        <w:gridCol w:w="1843"/>
      </w:tblGrid>
      <w:tr w:rsidR="00330719" w:rsidRPr="00C30B86" w14:paraId="1C85AD61" w14:textId="77777777" w:rsidTr="00C30B86">
        <w:trPr>
          <w:trHeight w:val="269"/>
        </w:trPr>
        <w:tc>
          <w:tcPr>
            <w:tcW w:w="2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D8D0"/>
          </w:tcPr>
          <w:p w14:paraId="61296216" w14:textId="77777777" w:rsidR="00330719" w:rsidRPr="00C30B86" w:rsidRDefault="0000000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b/>
                <w:sz w:val="20"/>
                <w:szCs w:val="20"/>
              </w:rPr>
              <w:t>Professor:</w:t>
            </w:r>
          </w:p>
        </w:tc>
        <w:tc>
          <w:tcPr>
            <w:tcW w:w="4405" w:type="dxa"/>
            <w:gridSpan w:val="3"/>
            <w:tcBorders>
              <w:left w:val="single" w:sz="4" w:space="0" w:color="auto"/>
            </w:tcBorders>
            <w:shd w:val="clear" w:color="auto" w:fill="94D8D0"/>
          </w:tcPr>
          <w:p w14:paraId="0BA4DB69" w14:textId="77777777" w:rsidR="00330719" w:rsidRPr="00C30B86" w:rsidRDefault="0000000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b/>
                <w:sz w:val="20"/>
                <w:szCs w:val="20"/>
              </w:rPr>
              <w:t>Componente Curricular:</w:t>
            </w:r>
          </w:p>
        </w:tc>
        <w:tc>
          <w:tcPr>
            <w:tcW w:w="1701" w:type="dxa"/>
            <w:shd w:val="clear" w:color="auto" w:fill="94D8D0"/>
          </w:tcPr>
          <w:p w14:paraId="4E81F075" w14:textId="77777777" w:rsidR="00330719" w:rsidRPr="00C30B86" w:rsidRDefault="0000000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b/>
                <w:sz w:val="20"/>
                <w:szCs w:val="20"/>
              </w:rPr>
              <w:t>Ano/Turma:</w:t>
            </w:r>
          </w:p>
        </w:tc>
        <w:tc>
          <w:tcPr>
            <w:tcW w:w="1843" w:type="dxa"/>
            <w:shd w:val="clear" w:color="auto" w:fill="94D8D0"/>
          </w:tcPr>
          <w:p w14:paraId="69F2A3E0" w14:textId="77777777" w:rsidR="00330719" w:rsidRPr="00C30B86" w:rsidRDefault="0000000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b/>
                <w:sz w:val="20"/>
                <w:szCs w:val="20"/>
              </w:rPr>
              <w:t>Bimestre:</w:t>
            </w:r>
          </w:p>
        </w:tc>
      </w:tr>
      <w:tr w:rsidR="00330719" w:rsidRPr="00C30B86" w14:paraId="441A76FB" w14:textId="77777777" w:rsidTr="00C30B86">
        <w:trPr>
          <w:trHeight w:val="414"/>
        </w:trPr>
        <w:tc>
          <w:tcPr>
            <w:tcW w:w="2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593662" w14:textId="77777777" w:rsidR="00330719" w:rsidRPr="00C30B86" w:rsidRDefault="0033071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405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C8826C5" w14:textId="1F1FCA3B" w:rsidR="00330719" w:rsidRPr="00C30B86" w:rsidRDefault="001C0E2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sz w:val="20"/>
                <w:szCs w:val="20"/>
              </w:rPr>
              <w:t>Tecnologia e Inovação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E440CE2" w14:textId="5C5072CD" w:rsidR="00330719" w:rsidRPr="00C30B86" w:rsidRDefault="001C0E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sz w:val="20"/>
                <w:szCs w:val="20"/>
              </w:rPr>
              <w:t>6º Ano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3AF3895" w14:textId="63ADA661" w:rsidR="00330719" w:rsidRPr="00C30B86" w:rsidRDefault="00391BE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="000068D9" w:rsidRPr="00C30B86">
              <w:rPr>
                <w:rFonts w:asciiTheme="minorHAnsi" w:hAnsiTheme="minorHAnsi" w:cstheme="minorHAnsi"/>
                <w:b/>
                <w:sz w:val="20"/>
                <w:szCs w:val="20"/>
              </w:rPr>
              <w:t>º Bimestre</w:t>
            </w:r>
          </w:p>
        </w:tc>
      </w:tr>
      <w:tr w:rsidR="00330719" w:rsidRPr="00C30B86" w14:paraId="08951A77" w14:textId="77777777" w:rsidTr="00C30B86"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D8D0"/>
          </w:tcPr>
          <w:p w14:paraId="465366A1" w14:textId="77777777" w:rsidR="00330719" w:rsidRPr="00C30B86" w:rsidRDefault="00000000">
            <w:pPr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>Justificativa</w:t>
            </w:r>
          </w:p>
        </w:tc>
      </w:tr>
      <w:tr w:rsidR="00330719" w:rsidRPr="00C30B86" w14:paraId="333A345E" w14:textId="77777777" w:rsidTr="00C30B86"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F0E4" w14:textId="32C844A3" w:rsidR="00330719" w:rsidRPr="00C30B86" w:rsidRDefault="00000000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Com base no Currículo Paulista, este Guia de Aprendizagem visa desenvolver as competências e habilidades do Componente de</w:t>
            </w:r>
            <w:r w:rsidRPr="00C30B8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0225F">
              <w:rPr>
                <w:rFonts w:asciiTheme="minorHAnsi" w:hAnsiTheme="minorHAnsi" w:cstheme="minorHAnsi"/>
                <w:sz w:val="20"/>
                <w:szCs w:val="20"/>
              </w:rPr>
              <w:t>Tecnologia e Inovação</w:t>
            </w:r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 w:rsidR="00330719" w:rsidRPr="00C30B86" w14:paraId="70E57E92" w14:textId="77777777" w:rsidTr="00C30B86"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D8D0"/>
          </w:tcPr>
          <w:p w14:paraId="5AF7D64F" w14:textId="77777777" w:rsidR="00330719" w:rsidRPr="00C30B86" w:rsidRDefault="00000000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Aproximação com a realidade do estudante</w:t>
            </w:r>
          </w:p>
        </w:tc>
      </w:tr>
      <w:tr w:rsidR="00330719" w:rsidRPr="00C30B86" w14:paraId="3666BDD4" w14:textId="77777777" w:rsidTr="003C3898">
        <w:trPr>
          <w:trHeight w:val="1160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9A21" w14:textId="00CF11A1" w:rsidR="00330719" w:rsidRPr="00C30B86" w:rsidRDefault="003C3898" w:rsidP="00A30906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C389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 programação é como aprender uma nova língua, mas em vez de falar com pessoas, você fala com computadores! Aprender a programar abre um mundo de possibilidades, desde a criação de jogos e aplicativos até a resolução de problemas do dia a dia. É uma habilidade super útil e divertida para o futuro!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3C389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Não tenha medo de começar, divirta-se e descubra o poder da programação!</w:t>
            </w:r>
          </w:p>
        </w:tc>
      </w:tr>
      <w:tr w:rsidR="00330719" w:rsidRPr="00C30B86" w14:paraId="651594C6" w14:textId="77777777" w:rsidTr="00C30B86"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D8D0"/>
          </w:tcPr>
          <w:p w14:paraId="1E8D3FB1" w14:textId="77777777" w:rsidR="00330719" w:rsidRPr="00C30B86" w:rsidRDefault="0000000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b/>
                <w:sz w:val="20"/>
                <w:szCs w:val="20"/>
              </w:rPr>
              <w:t>Título</w:t>
            </w:r>
          </w:p>
        </w:tc>
        <w:tc>
          <w:tcPr>
            <w:tcW w:w="3280" w:type="dxa"/>
            <w:tcBorders>
              <w:left w:val="single" w:sz="4" w:space="0" w:color="auto"/>
            </w:tcBorders>
            <w:shd w:val="clear" w:color="auto" w:fill="94D8D0"/>
          </w:tcPr>
          <w:p w14:paraId="2BD11C54" w14:textId="77777777" w:rsidR="00330719" w:rsidRPr="00C30B86" w:rsidRDefault="0000000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b/>
                <w:sz w:val="20"/>
                <w:szCs w:val="20"/>
              </w:rPr>
              <w:t>Conteúdos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103890BE" w14:textId="77777777" w:rsidR="00330719" w:rsidRPr="00C30B86" w:rsidRDefault="0000000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b/>
                <w:sz w:val="20"/>
                <w:szCs w:val="20"/>
              </w:rPr>
              <w:t>Objetivos</w:t>
            </w:r>
          </w:p>
        </w:tc>
      </w:tr>
      <w:tr w:rsidR="00391BE5" w:rsidRPr="00C30B86" w14:paraId="1C3C9B26" w14:textId="77777777" w:rsidTr="00391BE5">
        <w:trPr>
          <w:trHeight w:val="78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DA"/>
            <w:vAlign w:val="center"/>
          </w:tcPr>
          <w:p w14:paraId="07F96246" w14:textId="5E41E947" w:rsidR="00391BE5" w:rsidRPr="00C30B86" w:rsidRDefault="00391BE5" w:rsidP="00391BE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59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22BCB" w14:textId="51330654" w:rsidR="00391BE5" w:rsidRPr="00391BE5" w:rsidRDefault="00391BE5" w:rsidP="00391BE5">
            <w:pPr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Interagindo com a animação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4E697" w14:textId="77777777" w:rsidR="00391BE5" w:rsidRDefault="00391BE5" w:rsidP="00391BE5">
            <w:pPr>
              <w:numPr>
                <w:ilvl w:val="0"/>
                <w:numId w:val="25"/>
              </w:numPr>
              <w:ind w:left="458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Criar interações no projeto utilizando botões e mensagens no StartLab.</w:t>
            </w:r>
          </w:p>
          <w:p w14:paraId="11B68ABB" w14:textId="77777777" w:rsidR="00391BE5" w:rsidRDefault="00391BE5" w:rsidP="00391BE5">
            <w:pPr>
              <w:numPr>
                <w:ilvl w:val="0"/>
                <w:numId w:val="25"/>
              </w:numPr>
              <w:ind w:left="458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Controlar a exibição de elementos com base em eventos definidos pelo usuário.</w:t>
            </w:r>
          </w:p>
          <w:p w14:paraId="7A1AE530" w14:textId="323AB821" w:rsidR="00391BE5" w:rsidRPr="00391BE5" w:rsidRDefault="00391BE5" w:rsidP="00391BE5">
            <w:pPr>
              <w:numPr>
                <w:ilvl w:val="0"/>
                <w:numId w:val="25"/>
              </w:numPr>
              <w:ind w:left="458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Programar um ator para seguir dinamicamente o ponteiro do mouse.</w:t>
            </w:r>
          </w:p>
        </w:tc>
        <w:tc>
          <w:tcPr>
            <w:tcW w:w="4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B1AD1" w14:textId="77777777" w:rsidR="00391BE5" w:rsidRDefault="00391BE5" w:rsidP="00391BE5">
            <w:pPr>
              <w:numPr>
                <w:ilvl w:val="0"/>
                <w:numId w:val="25"/>
              </w:numPr>
              <w:ind w:left="442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Uso de blocos de evento e transmissão de mensagens no StartLab.</w:t>
            </w:r>
          </w:p>
          <w:p w14:paraId="48C1D435" w14:textId="77777777" w:rsidR="00391BE5" w:rsidRDefault="00391BE5" w:rsidP="00391BE5">
            <w:pPr>
              <w:numPr>
                <w:ilvl w:val="0"/>
                <w:numId w:val="25"/>
              </w:numPr>
              <w:ind w:left="442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Configuração de visibilidade e posicionamento de atores interativos.</w:t>
            </w:r>
          </w:p>
          <w:p w14:paraId="05FB7ED0" w14:textId="5407C29D" w:rsidR="00391BE5" w:rsidRPr="00391BE5" w:rsidRDefault="00391BE5" w:rsidP="00391BE5">
            <w:pPr>
              <w:numPr>
                <w:ilvl w:val="0"/>
                <w:numId w:val="25"/>
              </w:numPr>
              <w:ind w:left="442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Programação de movimentação contínua com o bloco “sempre”.</w:t>
            </w:r>
          </w:p>
        </w:tc>
      </w:tr>
      <w:tr w:rsidR="00391BE5" w:rsidRPr="00C30B86" w14:paraId="6CC5979C" w14:textId="77777777" w:rsidTr="00391BE5">
        <w:trPr>
          <w:trHeight w:val="78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DA"/>
            <w:vAlign w:val="center"/>
          </w:tcPr>
          <w:p w14:paraId="5C18D360" w14:textId="1FA2F77E" w:rsidR="00391BE5" w:rsidRPr="00C30B86" w:rsidRDefault="00391BE5" w:rsidP="00391BE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60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1EA29" w14:textId="7427C35E" w:rsidR="00391BE5" w:rsidRPr="00391BE5" w:rsidRDefault="00391BE5" w:rsidP="00391BE5">
            <w:pPr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Observando o céu</w:t>
            </w: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D9FED" w14:textId="77777777" w:rsidR="00391BE5" w:rsidRDefault="00391BE5" w:rsidP="00391BE5">
            <w:pPr>
              <w:numPr>
                <w:ilvl w:val="0"/>
                <w:numId w:val="9"/>
              </w:numPr>
              <w:ind w:left="458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Programar interações entre atores utilizando detecção de cor no StartLab.</w:t>
            </w:r>
          </w:p>
          <w:p w14:paraId="2309E423" w14:textId="77777777" w:rsidR="00391BE5" w:rsidRDefault="00391BE5" w:rsidP="00391BE5">
            <w:pPr>
              <w:numPr>
                <w:ilvl w:val="0"/>
                <w:numId w:val="9"/>
              </w:numPr>
              <w:ind w:left="458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Aplicar repetições condicionais para alterar a aparência dos elementos.</w:t>
            </w:r>
          </w:p>
          <w:p w14:paraId="1030EA09" w14:textId="0E45B3A8" w:rsidR="00391BE5" w:rsidRPr="00391BE5" w:rsidRDefault="00391BE5" w:rsidP="00391BE5">
            <w:pPr>
              <w:numPr>
                <w:ilvl w:val="0"/>
                <w:numId w:val="9"/>
              </w:numPr>
              <w:ind w:left="458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Criar botões explicativos que exibem informações em sequência ao serem clicados.</w:t>
            </w:r>
          </w:p>
        </w:tc>
        <w:tc>
          <w:tcPr>
            <w:tcW w:w="451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83805" w14:textId="77777777" w:rsidR="00391BE5" w:rsidRDefault="00391BE5" w:rsidP="00391BE5">
            <w:pPr>
              <w:numPr>
                <w:ilvl w:val="0"/>
                <w:numId w:val="9"/>
              </w:numPr>
              <w:ind w:left="442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Uso do bloco “tocando na cor” combinado com estruturas condicionais.</w:t>
            </w:r>
          </w:p>
          <w:p w14:paraId="5FC87D10" w14:textId="77777777" w:rsidR="00391BE5" w:rsidRDefault="00391BE5" w:rsidP="00391BE5">
            <w:pPr>
              <w:numPr>
                <w:ilvl w:val="0"/>
                <w:numId w:val="9"/>
              </w:numPr>
              <w:ind w:left="442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Repetição com o bloco “sempre” para checagem contínua de condições.</w:t>
            </w:r>
          </w:p>
          <w:p w14:paraId="3F8F0528" w14:textId="35ECFD91" w:rsidR="00391BE5" w:rsidRPr="00391BE5" w:rsidRDefault="00391BE5" w:rsidP="00391BE5">
            <w:pPr>
              <w:numPr>
                <w:ilvl w:val="0"/>
                <w:numId w:val="9"/>
              </w:numPr>
              <w:ind w:left="442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Programação de diálogos interativos com blocos de fala sequencial.</w:t>
            </w:r>
          </w:p>
        </w:tc>
      </w:tr>
      <w:tr w:rsidR="00391BE5" w:rsidRPr="00C30B86" w14:paraId="66131268" w14:textId="77777777" w:rsidTr="00391BE5">
        <w:trPr>
          <w:trHeight w:val="78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DA"/>
            <w:vAlign w:val="center"/>
          </w:tcPr>
          <w:p w14:paraId="7084856B" w14:textId="5A089732" w:rsidR="00391BE5" w:rsidRPr="00C30B86" w:rsidRDefault="00391BE5" w:rsidP="00391BE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61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D759D" w14:textId="255C9796" w:rsidR="00391BE5" w:rsidRPr="00391BE5" w:rsidRDefault="00391BE5" w:rsidP="00391BE5">
            <w:pPr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Voltando para a tela inicial</w:t>
            </w: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EDF6" w14:textId="77777777" w:rsidR="00391BE5" w:rsidRDefault="00391BE5" w:rsidP="00391BE5">
            <w:pPr>
              <w:numPr>
                <w:ilvl w:val="0"/>
                <w:numId w:val="4"/>
              </w:numPr>
              <w:ind w:left="458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Criar um botão funcional que permite retornar à tela inicial do projeto no StartLab.</w:t>
            </w:r>
          </w:p>
          <w:p w14:paraId="6F7A0935" w14:textId="77777777" w:rsidR="00391BE5" w:rsidRDefault="00391BE5" w:rsidP="00391BE5">
            <w:pPr>
              <w:numPr>
                <w:ilvl w:val="0"/>
                <w:numId w:val="4"/>
              </w:numPr>
              <w:ind w:left="458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Programar a visibilidade de diferentes atores com base em mensagens de evento.</w:t>
            </w:r>
          </w:p>
          <w:p w14:paraId="4B23E4E8" w14:textId="677786C4" w:rsidR="00391BE5" w:rsidRPr="00391BE5" w:rsidRDefault="00391BE5" w:rsidP="00391BE5">
            <w:pPr>
              <w:numPr>
                <w:ilvl w:val="0"/>
                <w:numId w:val="4"/>
              </w:numPr>
              <w:ind w:left="458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Refletir sobre o controle do fluxo da narrativa interativa com blocos de aparência.</w:t>
            </w:r>
          </w:p>
        </w:tc>
        <w:tc>
          <w:tcPr>
            <w:tcW w:w="451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4F305" w14:textId="77777777" w:rsidR="00391BE5" w:rsidRDefault="00391BE5" w:rsidP="00391BE5">
            <w:pPr>
              <w:numPr>
                <w:ilvl w:val="0"/>
                <w:numId w:val="4"/>
              </w:numPr>
              <w:ind w:left="442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Transmissão de mensagens para controlar a navegação entre telas.</w:t>
            </w:r>
          </w:p>
          <w:p w14:paraId="31627D7E" w14:textId="77777777" w:rsidR="00391BE5" w:rsidRDefault="00391BE5" w:rsidP="00391BE5">
            <w:pPr>
              <w:numPr>
                <w:ilvl w:val="0"/>
                <w:numId w:val="4"/>
              </w:numPr>
              <w:ind w:left="442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Utilização de blocos de “mostrar” e “esconder” em resposta a eventos.</w:t>
            </w:r>
          </w:p>
          <w:p w14:paraId="250C5B30" w14:textId="681CBBEE" w:rsidR="00391BE5" w:rsidRPr="00391BE5" w:rsidRDefault="00391BE5" w:rsidP="00391BE5">
            <w:pPr>
              <w:numPr>
                <w:ilvl w:val="0"/>
                <w:numId w:val="4"/>
              </w:numPr>
              <w:ind w:left="442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Organização lógica do código para controle de cenas e elementos visuais.</w:t>
            </w:r>
          </w:p>
        </w:tc>
      </w:tr>
      <w:tr w:rsidR="00391BE5" w:rsidRPr="00C30B86" w14:paraId="15A7FB90" w14:textId="77777777" w:rsidTr="00391BE5">
        <w:trPr>
          <w:trHeight w:val="78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DA"/>
            <w:vAlign w:val="center"/>
          </w:tcPr>
          <w:p w14:paraId="04B6150C" w14:textId="43F290EF" w:rsidR="00391BE5" w:rsidRPr="00C30B86" w:rsidRDefault="00391BE5" w:rsidP="00391BE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62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22B19" w14:textId="3AE100B1" w:rsidR="00391BE5" w:rsidRPr="00391BE5" w:rsidRDefault="00391BE5" w:rsidP="00391BE5">
            <w:pPr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Revisando o código</w:t>
            </w: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F3FAF" w14:textId="77777777" w:rsidR="00391BE5" w:rsidRDefault="00391BE5" w:rsidP="00391BE5">
            <w:pPr>
              <w:numPr>
                <w:ilvl w:val="0"/>
                <w:numId w:val="22"/>
              </w:numPr>
              <w:ind w:left="458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Revisar o projeto de forma crítica, identificando e corrigindo comportamentos indesejados.</w:t>
            </w:r>
          </w:p>
          <w:p w14:paraId="2225EFC6" w14:textId="77777777" w:rsidR="00391BE5" w:rsidRDefault="00391BE5" w:rsidP="00391BE5">
            <w:pPr>
              <w:numPr>
                <w:ilvl w:val="0"/>
                <w:numId w:val="22"/>
              </w:numPr>
              <w:ind w:left="458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Aplicar melhorias interativas, como esconder elementos clicáveis e ajustar posições na interface.</w:t>
            </w:r>
          </w:p>
          <w:p w14:paraId="634C51B2" w14:textId="43D6CA91" w:rsidR="00391BE5" w:rsidRPr="00391BE5" w:rsidRDefault="00391BE5" w:rsidP="00391BE5">
            <w:pPr>
              <w:numPr>
                <w:ilvl w:val="0"/>
                <w:numId w:val="22"/>
              </w:numPr>
              <w:ind w:left="458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Aprimorar a apresentação do projeto para torná-lo mais funcional, intuitivo e visualmente organizado.</w:t>
            </w:r>
          </w:p>
        </w:tc>
        <w:tc>
          <w:tcPr>
            <w:tcW w:w="451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9F9ED" w14:textId="77777777" w:rsidR="00391BE5" w:rsidRDefault="00391BE5" w:rsidP="00391BE5">
            <w:pPr>
              <w:numPr>
                <w:ilvl w:val="0"/>
                <w:numId w:val="22"/>
              </w:numPr>
              <w:ind w:left="442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Revisão e refatoração de código no StartLab com foco em usabilidade.</w:t>
            </w:r>
          </w:p>
          <w:p w14:paraId="571BCD3C" w14:textId="77777777" w:rsidR="00391BE5" w:rsidRDefault="00391BE5" w:rsidP="00391BE5">
            <w:pPr>
              <w:numPr>
                <w:ilvl w:val="0"/>
                <w:numId w:val="22"/>
              </w:numPr>
              <w:ind w:left="442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Uso de blocos de evento e aparência para ajustes finos de interação.</w:t>
            </w:r>
          </w:p>
          <w:p w14:paraId="01E6FDEC" w14:textId="794E97A0" w:rsidR="00391BE5" w:rsidRPr="00391BE5" w:rsidRDefault="00391BE5" w:rsidP="00391BE5">
            <w:pPr>
              <w:numPr>
                <w:ilvl w:val="0"/>
                <w:numId w:val="22"/>
              </w:numPr>
              <w:ind w:left="442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Publicação e compartilhamento de projetos com título e link acessível.</w:t>
            </w:r>
          </w:p>
        </w:tc>
      </w:tr>
      <w:tr w:rsidR="000068D9" w:rsidRPr="00C30B86" w14:paraId="72694F5F" w14:textId="77777777" w:rsidTr="00C30B86">
        <w:trPr>
          <w:trHeight w:val="78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DA"/>
            <w:vAlign w:val="center"/>
          </w:tcPr>
          <w:p w14:paraId="1EFD482B" w14:textId="6241ED51" w:rsidR="000068D9" w:rsidRPr="00C30B86" w:rsidRDefault="00391BE5" w:rsidP="000068D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63</w:t>
            </w:r>
            <w:r w:rsidR="000068D9" w:rsidRPr="00C30B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64</w:t>
            </w:r>
          </w:p>
        </w:tc>
        <w:tc>
          <w:tcPr>
            <w:tcW w:w="104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670CF8" w14:textId="3A84B71F" w:rsidR="000068D9" w:rsidRPr="00391BE5" w:rsidRDefault="000068D9" w:rsidP="000068D9">
            <w:pPr>
              <w:numPr>
                <w:ilvl w:val="0"/>
                <w:numId w:val="7"/>
              </w:numPr>
              <w:ind w:left="442"/>
              <w:rPr>
                <w:sz w:val="20"/>
                <w:szCs w:val="20"/>
              </w:rPr>
            </w:pPr>
            <w:r w:rsidRPr="00391BE5">
              <w:rPr>
                <w:color w:val="000000"/>
                <w:sz w:val="20"/>
                <w:szCs w:val="20"/>
              </w:rPr>
              <w:t>Semana para nivelamento dos projetos/ atividades</w:t>
            </w:r>
          </w:p>
        </w:tc>
      </w:tr>
      <w:tr w:rsidR="000068D9" w:rsidRPr="00C30B86" w14:paraId="11D3EE27" w14:textId="77777777" w:rsidTr="00C30B86">
        <w:trPr>
          <w:trHeight w:val="78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DA"/>
            <w:vAlign w:val="center"/>
          </w:tcPr>
          <w:p w14:paraId="4D16E214" w14:textId="799AF5A5" w:rsidR="000068D9" w:rsidRPr="00C30B86" w:rsidRDefault="00391BE5" w:rsidP="000068D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65</w:t>
            </w:r>
            <w:r w:rsidR="000068D9" w:rsidRPr="00C30B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66</w:t>
            </w:r>
          </w:p>
        </w:tc>
        <w:tc>
          <w:tcPr>
            <w:tcW w:w="104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0C1472B" w14:textId="1071F023" w:rsidR="000068D9" w:rsidRPr="00391BE5" w:rsidRDefault="000068D9" w:rsidP="000068D9">
            <w:pPr>
              <w:numPr>
                <w:ilvl w:val="0"/>
                <w:numId w:val="5"/>
              </w:numPr>
              <w:ind w:left="442"/>
              <w:rPr>
                <w:sz w:val="20"/>
                <w:szCs w:val="20"/>
              </w:rPr>
            </w:pPr>
            <w:r w:rsidRPr="00391BE5">
              <w:rPr>
                <w:color w:val="000000"/>
                <w:sz w:val="20"/>
                <w:szCs w:val="20"/>
              </w:rPr>
              <w:t>Semana para Avaliação da unidade: Entradas e saídas: criando um gênio virtual (pt. 2)</w:t>
            </w:r>
          </w:p>
        </w:tc>
      </w:tr>
      <w:tr w:rsidR="00391BE5" w:rsidRPr="00C30B86" w14:paraId="07CEF49D" w14:textId="77777777" w:rsidTr="00391BE5">
        <w:trPr>
          <w:trHeight w:val="78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DA"/>
            <w:vAlign w:val="center"/>
          </w:tcPr>
          <w:p w14:paraId="0A64041F" w14:textId="3612B370" w:rsidR="00391BE5" w:rsidRPr="00C30B86" w:rsidRDefault="00391BE5" w:rsidP="00391BE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67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ECFD9" w14:textId="31EA64B2" w:rsidR="00391BE5" w:rsidRPr="00391BE5" w:rsidRDefault="00391BE5" w:rsidP="00391BE5">
            <w:pPr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Organização de informações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29A3C" w14:textId="77777777" w:rsidR="00391BE5" w:rsidRDefault="00391BE5" w:rsidP="00391BE5">
            <w:pPr>
              <w:numPr>
                <w:ilvl w:val="0"/>
                <w:numId w:val="10"/>
              </w:numPr>
              <w:ind w:left="458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Identificar formas de organizar informações.</w:t>
            </w:r>
          </w:p>
          <w:p w14:paraId="6B284FAC" w14:textId="77777777" w:rsidR="00391BE5" w:rsidRDefault="00391BE5" w:rsidP="00391BE5">
            <w:pPr>
              <w:numPr>
                <w:ilvl w:val="0"/>
                <w:numId w:val="10"/>
              </w:numPr>
              <w:ind w:left="458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Interpretar situação apresentada.</w:t>
            </w:r>
          </w:p>
          <w:p w14:paraId="7F788AF6" w14:textId="415EC13E" w:rsidR="00391BE5" w:rsidRPr="00391BE5" w:rsidRDefault="00391BE5" w:rsidP="00391BE5">
            <w:pPr>
              <w:numPr>
                <w:ilvl w:val="0"/>
                <w:numId w:val="10"/>
              </w:numPr>
              <w:ind w:left="458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Escrever um plano de distribuição das fichas.</w:t>
            </w:r>
          </w:p>
        </w:tc>
        <w:tc>
          <w:tcPr>
            <w:tcW w:w="4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0E105" w14:textId="77777777" w:rsidR="00391BE5" w:rsidRDefault="00391BE5" w:rsidP="00391BE5">
            <w:pPr>
              <w:numPr>
                <w:ilvl w:val="0"/>
                <w:numId w:val="10"/>
              </w:numPr>
              <w:ind w:left="442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Planejamento e tomada de decisões com recursos limitados.</w:t>
            </w:r>
          </w:p>
          <w:p w14:paraId="444A2F33" w14:textId="77777777" w:rsidR="00391BE5" w:rsidRDefault="00391BE5" w:rsidP="00391BE5">
            <w:pPr>
              <w:numPr>
                <w:ilvl w:val="0"/>
                <w:numId w:val="10"/>
              </w:numPr>
              <w:ind w:left="442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Resolução de problemas com base em critérios e prioridades.</w:t>
            </w:r>
          </w:p>
          <w:p w14:paraId="6CBF73EB" w14:textId="336EFF70" w:rsidR="00391BE5" w:rsidRPr="00391BE5" w:rsidRDefault="00391BE5" w:rsidP="00391BE5">
            <w:pPr>
              <w:numPr>
                <w:ilvl w:val="0"/>
                <w:numId w:val="10"/>
              </w:numPr>
              <w:ind w:left="442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Uso de operações matemáticas simples (adição, subtração e multiplicação) para simular situações do cotidiano.</w:t>
            </w:r>
          </w:p>
        </w:tc>
      </w:tr>
      <w:tr w:rsidR="00391BE5" w:rsidRPr="00C30B86" w14:paraId="65FC8346" w14:textId="77777777" w:rsidTr="00391BE5">
        <w:trPr>
          <w:trHeight w:val="78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DA"/>
            <w:vAlign w:val="center"/>
          </w:tcPr>
          <w:p w14:paraId="298AD06D" w14:textId="2DC4EA27" w:rsidR="00391BE5" w:rsidRPr="00C30B86" w:rsidRDefault="00391BE5" w:rsidP="00391BE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68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AB193" w14:textId="00BE603E" w:rsidR="00391BE5" w:rsidRPr="00391BE5" w:rsidRDefault="00391BE5" w:rsidP="00391BE5">
            <w:pPr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A mágica das planilhas</w:t>
            </w: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1B2E2" w14:textId="77777777" w:rsidR="00391BE5" w:rsidRDefault="00391BE5" w:rsidP="00391BE5">
            <w:pPr>
              <w:numPr>
                <w:ilvl w:val="0"/>
                <w:numId w:val="1"/>
              </w:numPr>
              <w:ind w:left="458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Compreender as funcionalidades básicas do Google Planilha.</w:t>
            </w:r>
          </w:p>
          <w:p w14:paraId="0E226E5E" w14:textId="77777777" w:rsidR="00391BE5" w:rsidRDefault="00391BE5" w:rsidP="00391BE5">
            <w:pPr>
              <w:numPr>
                <w:ilvl w:val="0"/>
                <w:numId w:val="1"/>
              </w:numPr>
              <w:ind w:left="458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 xml:space="preserve">Utilizar o Google Planilha para criar uma tabela. </w:t>
            </w:r>
          </w:p>
          <w:p w14:paraId="112B354A" w14:textId="512EDEB4" w:rsidR="00391BE5" w:rsidRPr="00391BE5" w:rsidRDefault="00391BE5" w:rsidP="00391BE5">
            <w:pPr>
              <w:numPr>
                <w:ilvl w:val="0"/>
                <w:numId w:val="1"/>
              </w:numPr>
              <w:ind w:left="458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Organizar dados em colunas e linhas usando o Google Planilhas</w:t>
            </w:r>
          </w:p>
        </w:tc>
        <w:tc>
          <w:tcPr>
            <w:tcW w:w="451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7445A" w14:textId="77777777" w:rsidR="00391BE5" w:rsidRDefault="00391BE5" w:rsidP="00391BE5">
            <w:pPr>
              <w:numPr>
                <w:ilvl w:val="0"/>
                <w:numId w:val="1"/>
              </w:numPr>
              <w:ind w:left="442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Introdução ao uso do Google Planilhas e reconhecimento da interface.</w:t>
            </w:r>
          </w:p>
          <w:p w14:paraId="5896F89C" w14:textId="77777777" w:rsidR="00391BE5" w:rsidRDefault="00391BE5" w:rsidP="00391BE5">
            <w:pPr>
              <w:numPr>
                <w:ilvl w:val="0"/>
                <w:numId w:val="1"/>
              </w:numPr>
              <w:ind w:left="442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Organização e entrada de dados em colunas e células.</w:t>
            </w:r>
          </w:p>
          <w:p w14:paraId="41A8060A" w14:textId="237B9F32" w:rsidR="00391BE5" w:rsidRPr="00391BE5" w:rsidRDefault="00391BE5" w:rsidP="00391BE5">
            <w:pPr>
              <w:numPr>
                <w:ilvl w:val="0"/>
                <w:numId w:val="1"/>
              </w:numPr>
              <w:ind w:left="442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Compreensão de tipos de dados (texto e número) e como a planilha os alinha automaticamente.</w:t>
            </w:r>
          </w:p>
        </w:tc>
      </w:tr>
      <w:tr w:rsidR="00391BE5" w:rsidRPr="00C30B86" w14:paraId="32819944" w14:textId="77777777" w:rsidTr="00391BE5">
        <w:trPr>
          <w:trHeight w:val="78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DA"/>
            <w:vAlign w:val="center"/>
          </w:tcPr>
          <w:p w14:paraId="234505E0" w14:textId="39E2C356" w:rsidR="00391BE5" w:rsidRPr="00C30B86" w:rsidRDefault="00391BE5" w:rsidP="00391BE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69 e 70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FF1601" w14:textId="302A9030" w:rsidR="00391BE5" w:rsidRPr="00391BE5" w:rsidRDefault="00391BE5" w:rsidP="00391BE5">
            <w:pPr>
              <w:rPr>
                <w:sz w:val="20"/>
                <w:szCs w:val="20"/>
              </w:rPr>
            </w:pPr>
            <w:r w:rsidRPr="00391BE5">
              <w:rPr>
                <w:color w:val="000000"/>
                <w:sz w:val="20"/>
                <w:szCs w:val="20"/>
              </w:rPr>
              <w:t>Semana para nivelamento dos projetos/ atividades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FBDD9C" w14:textId="1923FFD0" w:rsidR="00391BE5" w:rsidRPr="00391BE5" w:rsidRDefault="00391BE5" w:rsidP="00391BE5">
            <w:pPr>
              <w:numPr>
                <w:ilvl w:val="0"/>
                <w:numId w:val="3"/>
              </w:numPr>
              <w:ind w:left="458"/>
              <w:rPr>
                <w:sz w:val="20"/>
                <w:szCs w:val="20"/>
              </w:rPr>
            </w:pPr>
            <w:r w:rsidRPr="00391BE5">
              <w:rPr>
                <w:color w:val="000000"/>
                <w:sz w:val="20"/>
                <w:szCs w:val="20"/>
              </w:rPr>
              <w:t>Semana para nivelamento dos projetos/ atividades</w:t>
            </w:r>
          </w:p>
        </w:tc>
        <w:tc>
          <w:tcPr>
            <w:tcW w:w="4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717AD3" w14:textId="0F568308" w:rsidR="00391BE5" w:rsidRPr="00391BE5" w:rsidRDefault="00391BE5" w:rsidP="00391BE5">
            <w:pPr>
              <w:numPr>
                <w:ilvl w:val="0"/>
                <w:numId w:val="3"/>
              </w:numPr>
              <w:ind w:left="442"/>
              <w:rPr>
                <w:sz w:val="20"/>
                <w:szCs w:val="20"/>
              </w:rPr>
            </w:pPr>
            <w:r w:rsidRPr="00391BE5">
              <w:rPr>
                <w:color w:val="000000"/>
                <w:sz w:val="20"/>
                <w:szCs w:val="20"/>
              </w:rPr>
              <w:t>Semana para nivelamento dos projetos/ atividades</w:t>
            </w:r>
          </w:p>
        </w:tc>
      </w:tr>
      <w:tr w:rsidR="00391BE5" w:rsidRPr="00C30B86" w14:paraId="416B3E1F" w14:textId="77777777" w:rsidTr="00391BE5">
        <w:trPr>
          <w:trHeight w:val="78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DA"/>
            <w:vAlign w:val="center"/>
          </w:tcPr>
          <w:p w14:paraId="30E18A6A" w14:textId="779681EB" w:rsidR="00391BE5" w:rsidRPr="00C30B86" w:rsidRDefault="00391BE5" w:rsidP="00391BE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71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7CDA3" w14:textId="0B49DDF5" w:rsidR="00391BE5" w:rsidRPr="00391BE5" w:rsidRDefault="00391BE5" w:rsidP="00391BE5">
            <w:pPr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Brincando com operadores</w:t>
            </w: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8BD8E" w14:textId="77777777" w:rsidR="00391BE5" w:rsidRDefault="00391BE5" w:rsidP="00391BE5">
            <w:pPr>
              <w:numPr>
                <w:ilvl w:val="0"/>
                <w:numId w:val="12"/>
              </w:numPr>
              <w:ind w:left="458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Utilizar operações matemáticas (soma, subtração, divisão e multiplicação) e fórmulas utilizando Google Planilha.</w:t>
            </w:r>
          </w:p>
          <w:p w14:paraId="3DD60B73" w14:textId="77777777" w:rsidR="00391BE5" w:rsidRDefault="00391BE5" w:rsidP="00391BE5">
            <w:pPr>
              <w:numPr>
                <w:ilvl w:val="0"/>
                <w:numId w:val="12"/>
              </w:numPr>
              <w:ind w:left="458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Compreender o uso de referências de célula para cálculos no Google Planilhas</w:t>
            </w:r>
          </w:p>
          <w:p w14:paraId="0FE8CAD9" w14:textId="2568BAE1" w:rsidR="00391BE5" w:rsidRPr="00391BE5" w:rsidRDefault="00391BE5" w:rsidP="00391BE5">
            <w:pPr>
              <w:numPr>
                <w:ilvl w:val="0"/>
                <w:numId w:val="12"/>
              </w:numPr>
              <w:ind w:left="458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Aplicar operadores matemáticos e referências de célula para calcular valores totais e restantes</w:t>
            </w:r>
          </w:p>
        </w:tc>
        <w:tc>
          <w:tcPr>
            <w:tcW w:w="451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6AC32" w14:textId="77777777" w:rsidR="00391BE5" w:rsidRDefault="00391BE5" w:rsidP="00391BE5">
            <w:pPr>
              <w:numPr>
                <w:ilvl w:val="0"/>
                <w:numId w:val="12"/>
              </w:numPr>
              <w:ind w:left="442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Utilização de fórmulas básicas no Google Planilhas para soma, subtração e multiplicação.</w:t>
            </w:r>
          </w:p>
          <w:p w14:paraId="4E71EFD5" w14:textId="77777777" w:rsidR="00391BE5" w:rsidRDefault="00391BE5" w:rsidP="00391BE5">
            <w:pPr>
              <w:numPr>
                <w:ilvl w:val="0"/>
                <w:numId w:val="12"/>
              </w:numPr>
              <w:ind w:left="442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Referência de células para automatização de cálculos em colunas.</w:t>
            </w:r>
          </w:p>
          <w:p w14:paraId="70BA9822" w14:textId="10B36D39" w:rsidR="00391BE5" w:rsidRPr="00391BE5" w:rsidRDefault="00391BE5" w:rsidP="00391BE5">
            <w:pPr>
              <w:numPr>
                <w:ilvl w:val="0"/>
                <w:numId w:val="12"/>
              </w:numPr>
              <w:ind w:left="442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Aplicação de preenchimento automático para replicar fórmulas em conjuntos de dados.</w:t>
            </w:r>
          </w:p>
        </w:tc>
      </w:tr>
      <w:tr w:rsidR="00391BE5" w:rsidRPr="00C30B86" w14:paraId="7FBE5CD9" w14:textId="77777777" w:rsidTr="00391BE5">
        <w:trPr>
          <w:trHeight w:val="78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DA"/>
            <w:vAlign w:val="center"/>
          </w:tcPr>
          <w:p w14:paraId="4A3B0926" w14:textId="3FC4F3A1" w:rsidR="00391BE5" w:rsidRPr="00C30B86" w:rsidRDefault="00391BE5" w:rsidP="00391BE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72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AC122" w14:textId="0256AF00" w:rsidR="00391BE5" w:rsidRPr="00391BE5" w:rsidRDefault="00391BE5" w:rsidP="00391BE5">
            <w:pPr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Truque das funções</w:t>
            </w: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71709" w14:textId="77777777" w:rsidR="00391BE5" w:rsidRDefault="00391BE5" w:rsidP="00391BE5">
            <w:pPr>
              <w:numPr>
                <w:ilvl w:val="0"/>
                <w:numId w:val="2"/>
              </w:numPr>
              <w:ind w:left="458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Compreender como utilizar funções básicas para realizar cálculos.</w:t>
            </w:r>
          </w:p>
          <w:p w14:paraId="22E1D74A" w14:textId="77777777" w:rsidR="00391BE5" w:rsidRDefault="00391BE5" w:rsidP="00391BE5">
            <w:pPr>
              <w:numPr>
                <w:ilvl w:val="0"/>
                <w:numId w:val="2"/>
              </w:numPr>
              <w:ind w:left="458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Analisar os resultados obtidos a partir do uso de funções</w:t>
            </w:r>
          </w:p>
          <w:p w14:paraId="44301662" w14:textId="5F0A22B1" w:rsidR="00391BE5" w:rsidRPr="00391BE5" w:rsidRDefault="00391BE5" w:rsidP="00391BE5">
            <w:pPr>
              <w:numPr>
                <w:ilvl w:val="0"/>
                <w:numId w:val="2"/>
              </w:numPr>
              <w:ind w:left="458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Identificar padrões em dados.</w:t>
            </w:r>
          </w:p>
        </w:tc>
        <w:tc>
          <w:tcPr>
            <w:tcW w:w="451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33A3B" w14:textId="77777777" w:rsidR="00391BE5" w:rsidRDefault="00391BE5" w:rsidP="00391BE5">
            <w:pPr>
              <w:numPr>
                <w:ilvl w:val="0"/>
                <w:numId w:val="2"/>
              </w:numPr>
              <w:ind w:left="442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Utilização da função SOMA() para somar intervalos de células no Google Planilhas.</w:t>
            </w:r>
          </w:p>
          <w:p w14:paraId="40DD2EA7" w14:textId="77777777" w:rsidR="00391BE5" w:rsidRDefault="00391BE5" w:rsidP="00391BE5">
            <w:pPr>
              <w:numPr>
                <w:ilvl w:val="0"/>
                <w:numId w:val="2"/>
              </w:numPr>
              <w:ind w:left="442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Exploração de outras funções básicas como MULTIPLY() e MINUS().</w:t>
            </w:r>
          </w:p>
          <w:p w14:paraId="03D79010" w14:textId="5324ABBC" w:rsidR="00391BE5" w:rsidRPr="00391BE5" w:rsidRDefault="00391BE5" w:rsidP="00391BE5">
            <w:pPr>
              <w:numPr>
                <w:ilvl w:val="0"/>
                <w:numId w:val="2"/>
              </w:numPr>
              <w:ind w:left="442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Aplicação de fórmulas automáticas para calcular totais em colunas.</w:t>
            </w:r>
          </w:p>
        </w:tc>
      </w:tr>
      <w:tr w:rsidR="00391BE5" w:rsidRPr="00C30B86" w14:paraId="41A90F2A" w14:textId="77777777" w:rsidTr="00391BE5">
        <w:trPr>
          <w:trHeight w:val="78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DA"/>
            <w:vAlign w:val="center"/>
          </w:tcPr>
          <w:p w14:paraId="2AED6E14" w14:textId="4B40BE3C" w:rsidR="00391BE5" w:rsidRDefault="00391BE5" w:rsidP="00391BE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73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4C357" w14:textId="0D3FF45D" w:rsidR="00391BE5" w:rsidRPr="00391BE5" w:rsidRDefault="00391BE5" w:rsidP="00391BE5">
            <w:pPr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Adicionando condições</w:t>
            </w: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3DD2D" w14:textId="77777777" w:rsidR="00391BE5" w:rsidRDefault="00391BE5" w:rsidP="00391BE5">
            <w:pPr>
              <w:numPr>
                <w:ilvl w:val="0"/>
                <w:numId w:val="2"/>
              </w:numPr>
              <w:ind w:left="458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Reconhecer o uso da função SE</w:t>
            </w:r>
          </w:p>
          <w:p w14:paraId="665771D8" w14:textId="77777777" w:rsidR="00391BE5" w:rsidRDefault="00391BE5" w:rsidP="00391BE5">
            <w:pPr>
              <w:numPr>
                <w:ilvl w:val="0"/>
                <w:numId w:val="2"/>
              </w:numPr>
              <w:ind w:left="458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Aplicar a função SE</w:t>
            </w:r>
          </w:p>
          <w:p w14:paraId="58E6C4C9" w14:textId="18E362F1" w:rsidR="00391BE5" w:rsidRPr="00391BE5" w:rsidRDefault="00391BE5" w:rsidP="00391BE5">
            <w:pPr>
              <w:numPr>
                <w:ilvl w:val="0"/>
                <w:numId w:val="2"/>
              </w:numPr>
              <w:ind w:left="458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Criar mensagens personalizadas</w:t>
            </w:r>
          </w:p>
        </w:tc>
        <w:tc>
          <w:tcPr>
            <w:tcW w:w="451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54D30" w14:textId="77777777" w:rsidR="00391BE5" w:rsidRDefault="00391BE5" w:rsidP="00391BE5">
            <w:pPr>
              <w:numPr>
                <w:ilvl w:val="0"/>
                <w:numId w:val="2"/>
              </w:numPr>
              <w:ind w:left="442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Criação de mensagens automáticas com a função condicional SE() no Google Planilhas.</w:t>
            </w:r>
          </w:p>
          <w:p w14:paraId="205579FD" w14:textId="77777777" w:rsidR="00391BE5" w:rsidRDefault="00391BE5" w:rsidP="00391BE5">
            <w:pPr>
              <w:numPr>
                <w:ilvl w:val="0"/>
                <w:numId w:val="2"/>
              </w:numPr>
              <w:ind w:left="442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Comparação de valores numéricos para gerar respostas personalizadas.</w:t>
            </w:r>
          </w:p>
          <w:p w14:paraId="28182751" w14:textId="10FEF6F9" w:rsidR="00391BE5" w:rsidRPr="00391BE5" w:rsidRDefault="00391BE5" w:rsidP="00391BE5">
            <w:pPr>
              <w:numPr>
                <w:ilvl w:val="0"/>
                <w:numId w:val="2"/>
              </w:numPr>
              <w:ind w:left="442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Aplicação de lógica condicional para interpretar e comunicar resultados em colunas.</w:t>
            </w:r>
          </w:p>
        </w:tc>
      </w:tr>
      <w:tr w:rsidR="00391BE5" w:rsidRPr="00C30B86" w14:paraId="52EACA9E" w14:textId="77777777" w:rsidTr="00391BE5">
        <w:trPr>
          <w:trHeight w:val="78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DA"/>
            <w:vAlign w:val="center"/>
          </w:tcPr>
          <w:p w14:paraId="44EE9E4D" w14:textId="561EF09B" w:rsidR="00391BE5" w:rsidRDefault="00391BE5" w:rsidP="00391BE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74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BC325" w14:textId="52EF911A" w:rsidR="00391BE5" w:rsidRPr="00391BE5" w:rsidRDefault="00391BE5" w:rsidP="00391BE5">
            <w:pPr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Segredos da porcentagem</w:t>
            </w: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572FC" w14:textId="77777777" w:rsidR="00391BE5" w:rsidRDefault="00391BE5" w:rsidP="00391BE5">
            <w:pPr>
              <w:numPr>
                <w:ilvl w:val="0"/>
                <w:numId w:val="2"/>
              </w:numPr>
              <w:ind w:left="458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Utilizar operações matemáticas (soma, subtração, divisão e multiplicação) e fórmulas utilizando Google Planilha.</w:t>
            </w:r>
          </w:p>
          <w:p w14:paraId="3E517187" w14:textId="77777777" w:rsidR="00391BE5" w:rsidRDefault="00391BE5" w:rsidP="00391BE5">
            <w:pPr>
              <w:numPr>
                <w:ilvl w:val="0"/>
                <w:numId w:val="2"/>
              </w:numPr>
              <w:ind w:left="458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Aplicar formatação em porcentagens</w:t>
            </w:r>
          </w:p>
          <w:p w14:paraId="3CBA2DBF" w14:textId="6FF8FEBC" w:rsidR="00391BE5" w:rsidRPr="00391BE5" w:rsidRDefault="00391BE5" w:rsidP="00391BE5">
            <w:pPr>
              <w:numPr>
                <w:ilvl w:val="0"/>
                <w:numId w:val="2"/>
              </w:numPr>
              <w:ind w:left="458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Personalizar formatação em planilhas eletrônicas</w:t>
            </w:r>
          </w:p>
        </w:tc>
        <w:tc>
          <w:tcPr>
            <w:tcW w:w="451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86E5B" w14:textId="77777777" w:rsidR="00391BE5" w:rsidRDefault="00391BE5" w:rsidP="00391BE5">
            <w:pPr>
              <w:numPr>
                <w:ilvl w:val="0"/>
                <w:numId w:val="2"/>
              </w:numPr>
              <w:ind w:left="442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Cálculo de porcentagem com fórmulas de divisão no Google Planilhas.</w:t>
            </w:r>
          </w:p>
          <w:p w14:paraId="5DEBBA2A" w14:textId="77777777" w:rsidR="00391BE5" w:rsidRDefault="00391BE5" w:rsidP="00391BE5">
            <w:pPr>
              <w:numPr>
                <w:ilvl w:val="0"/>
                <w:numId w:val="2"/>
              </w:numPr>
              <w:ind w:left="442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Formatação de células como porcentagem e personalização visual (negrito, alinhamento, cor).</w:t>
            </w:r>
          </w:p>
          <w:p w14:paraId="4D79C0EB" w14:textId="07FF083D" w:rsidR="00391BE5" w:rsidRPr="00391BE5" w:rsidRDefault="00391BE5" w:rsidP="00391BE5">
            <w:pPr>
              <w:numPr>
                <w:ilvl w:val="0"/>
                <w:numId w:val="2"/>
              </w:numPr>
              <w:ind w:left="442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Leitura e análise de dados percentuais para interpretar gastos em relação ao valor inicial.</w:t>
            </w:r>
          </w:p>
        </w:tc>
      </w:tr>
      <w:tr w:rsidR="00391BE5" w:rsidRPr="00C30B86" w14:paraId="2F424235" w14:textId="77777777" w:rsidTr="00391BE5">
        <w:trPr>
          <w:trHeight w:val="78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DA"/>
            <w:vAlign w:val="center"/>
          </w:tcPr>
          <w:p w14:paraId="17F04C3C" w14:textId="5B604C48" w:rsidR="00391BE5" w:rsidRDefault="00391BE5" w:rsidP="00391BE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75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948EC" w14:textId="21CC2244" w:rsidR="00391BE5" w:rsidRPr="00391BE5" w:rsidRDefault="00391BE5" w:rsidP="00391BE5">
            <w:pPr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Decifrando dados</w:t>
            </w: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DFA8D" w14:textId="77777777" w:rsidR="00391BE5" w:rsidRDefault="00391BE5" w:rsidP="00391BE5">
            <w:pPr>
              <w:numPr>
                <w:ilvl w:val="0"/>
                <w:numId w:val="2"/>
              </w:numPr>
              <w:ind w:left="458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Identificar o uso das funções máximo, mínimo e contagem.</w:t>
            </w:r>
            <w:r w:rsidRPr="00391BE5">
              <w:rPr>
                <w:sz w:val="20"/>
                <w:szCs w:val="20"/>
              </w:rPr>
              <w:br/>
            </w:r>
            <w:r w:rsidRPr="00391BE5">
              <w:rPr>
                <w:sz w:val="20"/>
                <w:szCs w:val="20"/>
              </w:rPr>
              <w:lastRenderedPageBreak/>
              <w:t>Interpretar informações tiradas de dados</w:t>
            </w:r>
          </w:p>
          <w:p w14:paraId="115F8F9B" w14:textId="11E93E76" w:rsidR="00391BE5" w:rsidRPr="00391BE5" w:rsidRDefault="00391BE5" w:rsidP="00391BE5">
            <w:pPr>
              <w:numPr>
                <w:ilvl w:val="0"/>
                <w:numId w:val="2"/>
              </w:numPr>
              <w:ind w:left="458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Aplicar as funções de máximo, mínimo e contagem</w:t>
            </w:r>
          </w:p>
        </w:tc>
        <w:tc>
          <w:tcPr>
            <w:tcW w:w="451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5393F" w14:textId="77777777" w:rsidR="00391BE5" w:rsidRDefault="00391BE5" w:rsidP="00391BE5">
            <w:pPr>
              <w:numPr>
                <w:ilvl w:val="0"/>
                <w:numId w:val="2"/>
              </w:numPr>
              <w:ind w:left="442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lastRenderedPageBreak/>
              <w:t>Uso das funções MÁXIMO() e MÍNIMO() para identificar extremos em conjuntos de dados.</w:t>
            </w:r>
          </w:p>
          <w:p w14:paraId="21EFA698" w14:textId="77777777" w:rsidR="00391BE5" w:rsidRDefault="00391BE5" w:rsidP="00391BE5">
            <w:pPr>
              <w:numPr>
                <w:ilvl w:val="0"/>
                <w:numId w:val="2"/>
              </w:numPr>
              <w:ind w:left="442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lastRenderedPageBreak/>
              <w:t>Aplicação da função CONT.VALORES() para contar células preenchidas em um intervalo.</w:t>
            </w:r>
          </w:p>
          <w:p w14:paraId="1A14E92E" w14:textId="7FC77565" w:rsidR="00391BE5" w:rsidRPr="00391BE5" w:rsidRDefault="00391BE5" w:rsidP="00391BE5">
            <w:pPr>
              <w:numPr>
                <w:ilvl w:val="0"/>
                <w:numId w:val="2"/>
              </w:numPr>
              <w:ind w:left="442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Análise de dados com base em critérios numéricos e destaque visual por formatação de células.</w:t>
            </w:r>
          </w:p>
        </w:tc>
      </w:tr>
      <w:tr w:rsidR="00391BE5" w:rsidRPr="00C30B86" w14:paraId="2B07F753" w14:textId="77777777" w:rsidTr="00391BE5">
        <w:trPr>
          <w:trHeight w:val="78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DA"/>
            <w:vAlign w:val="center"/>
          </w:tcPr>
          <w:p w14:paraId="142251EF" w14:textId="23032D6E" w:rsidR="00391BE5" w:rsidRDefault="00391BE5" w:rsidP="00391BE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76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E0203" w14:textId="60021F5A" w:rsidR="00391BE5" w:rsidRPr="00391BE5" w:rsidRDefault="00391BE5" w:rsidP="00391BE5">
            <w:pPr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Arte dos gráficos</w:t>
            </w: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70843" w14:textId="77777777" w:rsidR="00391BE5" w:rsidRDefault="00391BE5" w:rsidP="00391BE5">
            <w:pPr>
              <w:numPr>
                <w:ilvl w:val="0"/>
                <w:numId w:val="2"/>
              </w:numPr>
              <w:ind w:left="458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Compreender a visualização de dados utilizando gráficos.</w:t>
            </w:r>
            <w:r w:rsidRPr="00391BE5">
              <w:rPr>
                <w:sz w:val="20"/>
                <w:szCs w:val="20"/>
              </w:rPr>
              <w:br/>
              <w:t xml:space="preserve">Gerar gráficos utilizando o Google Planilha. </w:t>
            </w:r>
          </w:p>
          <w:p w14:paraId="458FEBCE" w14:textId="29C1109C" w:rsidR="00391BE5" w:rsidRPr="00391BE5" w:rsidRDefault="00391BE5" w:rsidP="00391BE5">
            <w:pPr>
              <w:numPr>
                <w:ilvl w:val="0"/>
                <w:numId w:val="2"/>
              </w:numPr>
              <w:ind w:left="458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Identificar diferentes tipos de gráficos.</w:t>
            </w:r>
          </w:p>
        </w:tc>
        <w:tc>
          <w:tcPr>
            <w:tcW w:w="451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23E62" w14:textId="77777777" w:rsidR="00391BE5" w:rsidRDefault="00391BE5" w:rsidP="00391BE5">
            <w:pPr>
              <w:numPr>
                <w:ilvl w:val="0"/>
                <w:numId w:val="2"/>
              </w:numPr>
              <w:ind w:left="442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Criação de gráficos no Google Planilhas para visualização de dados quantitativos.</w:t>
            </w:r>
          </w:p>
          <w:p w14:paraId="79910E0C" w14:textId="77777777" w:rsidR="00391BE5" w:rsidRDefault="00391BE5" w:rsidP="00391BE5">
            <w:pPr>
              <w:numPr>
                <w:ilvl w:val="0"/>
                <w:numId w:val="2"/>
              </w:numPr>
              <w:ind w:left="442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Exploração e comparação de diferentes tipos de gráfico (barras, pizza, horizontal).</w:t>
            </w:r>
          </w:p>
          <w:p w14:paraId="3D5618F3" w14:textId="5BF5A392" w:rsidR="00391BE5" w:rsidRPr="00391BE5" w:rsidRDefault="00391BE5" w:rsidP="00391BE5">
            <w:pPr>
              <w:numPr>
                <w:ilvl w:val="0"/>
                <w:numId w:val="2"/>
              </w:numPr>
              <w:ind w:left="442"/>
              <w:rPr>
                <w:sz w:val="20"/>
                <w:szCs w:val="20"/>
              </w:rPr>
            </w:pPr>
            <w:r w:rsidRPr="00391BE5">
              <w:rPr>
                <w:sz w:val="20"/>
                <w:szCs w:val="20"/>
              </w:rPr>
              <w:t>Personalização visual de gráficos com títulos, cores e organização de eixos.</w:t>
            </w:r>
          </w:p>
        </w:tc>
      </w:tr>
      <w:tr w:rsidR="00C30B86" w:rsidRPr="00C30B86" w14:paraId="5DF2640B" w14:textId="77777777" w:rsidTr="00C30B86">
        <w:trPr>
          <w:trHeight w:val="78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DA"/>
            <w:vAlign w:val="center"/>
          </w:tcPr>
          <w:p w14:paraId="44FCE306" w14:textId="4E654199" w:rsidR="00C30B86" w:rsidRPr="00C30B86" w:rsidRDefault="00C30B86" w:rsidP="00C30B8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b/>
                <w:sz w:val="20"/>
                <w:szCs w:val="20"/>
              </w:rPr>
              <w:t>57 e 58</w:t>
            </w:r>
          </w:p>
        </w:tc>
        <w:tc>
          <w:tcPr>
            <w:tcW w:w="104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91962DB" w14:textId="289615F4" w:rsidR="00C30B86" w:rsidRPr="00C30B86" w:rsidRDefault="00C30B86" w:rsidP="00C30B86">
            <w:pPr>
              <w:numPr>
                <w:ilvl w:val="0"/>
                <w:numId w:val="8"/>
              </w:numPr>
              <w:ind w:left="4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sz w:val="20"/>
                <w:szCs w:val="20"/>
              </w:rPr>
              <w:t>Semana para nivelamento dos projetos/ atividades</w:t>
            </w:r>
            <w:r w:rsidRPr="00C30B86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C30B86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</w:tr>
      <w:tr w:rsidR="00C30B86" w:rsidRPr="00C30B86" w14:paraId="12CF0F75" w14:textId="77777777" w:rsidTr="00C30B86">
        <w:trPr>
          <w:trHeight w:val="220"/>
        </w:trPr>
        <w:tc>
          <w:tcPr>
            <w:tcW w:w="6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D8D0"/>
          </w:tcPr>
          <w:p w14:paraId="00FA477A" w14:textId="77777777" w:rsidR="00C30B86" w:rsidRPr="00C30B86" w:rsidRDefault="00C30B86" w:rsidP="00C30B8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b/>
                <w:sz w:val="20"/>
                <w:szCs w:val="20"/>
              </w:rPr>
              <w:t>Metodologias</w:t>
            </w:r>
          </w:p>
        </w:tc>
        <w:tc>
          <w:tcPr>
            <w:tcW w:w="4516" w:type="dxa"/>
            <w:gridSpan w:val="3"/>
            <w:tcBorders>
              <w:left w:val="single" w:sz="4" w:space="0" w:color="auto"/>
            </w:tcBorders>
            <w:shd w:val="clear" w:color="auto" w:fill="94D8D0"/>
          </w:tcPr>
          <w:p w14:paraId="1C94C826" w14:textId="77777777" w:rsidR="00C30B86" w:rsidRPr="00C30B86" w:rsidRDefault="00C30B86" w:rsidP="00C30B8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Ambientes de Aprendizagem </w:t>
            </w:r>
          </w:p>
        </w:tc>
      </w:tr>
      <w:tr w:rsidR="00C30B86" w:rsidRPr="00C30B86" w14:paraId="5F3B5917" w14:textId="77777777" w:rsidTr="00C30B86">
        <w:trPr>
          <w:trHeight w:val="1300"/>
        </w:trPr>
        <w:tc>
          <w:tcPr>
            <w:tcW w:w="6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BC95" w14:textId="77777777" w:rsidR="00C30B86" w:rsidRPr="00C30B86" w:rsidRDefault="00C30B86" w:rsidP="00C30B86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Aula expositiva dialogada;</w:t>
            </w:r>
          </w:p>
          <w:p w14:paraId="479F5D62" w14:textId="77777777" w:rsidR="00C30B86" w:rsidRPr="00C30B86" w:rsidRDefault="00C30B86" w:rsidP="00C30B86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Rodas de conversa;</w:t>
            </w:r>
          </w:p>
          <w:p w14:paraId="47CE521A" w14:textId="77777777" w:rsidR="00C30B86" w:rsidRPr="00C30B86" w:rsidRDefault="00C30B86" w:rsidP="00C30B86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Aprendizagem em grupo;</w:t>
            </w:r>
          </w:p>
          <w:p w14:paraId="51309B57" w14:textId="77777777" w:rsidR="00C30B86" w:rsidRPr="00C30B86" w:rsidRDefault="00C30B86" w:rsidP="00C30B86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Aprendizagem entre pares;</w:t>
            </w:r>
          </w:p>
          <w:p w14:paraId="7C8AC1DC" w14:textId="6E52A65F" w:rsidR="00C30B86" w:rsidRPr="00C30B86" w:rsidRDefault="00C30B86" w:rsidP="00C30B86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Gamificação;</w:t>
            </w:r>
          </w:p>
        </w:tc>
        <w:tc>
          <w:tcPr>
            <w:tcW w:w="4516" w:type="dxa"/>
            <w:gridSpan w:val="3"/>
            <w:tcBorders>
              <w:left w:val="single" w:sz="4" w:space="0" w:color="auto"/>
            </w:tcBorders>
          </w:tcPr>
          <w:p w14:paraId="723C089C" w14:textId="77777777" w:rsidR="00C30B86" w:rsidRPr="00C30B86" w:rsidRDefault="00C30B86" w:rsidP="00C30B86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Sala de aula;</w:t>
            </w:r>
          </w:p>
          <w:p w14:paraId="042333E6" w14:textId="77777777" w:rsidR="00C30B86" w:rsidRPr="00C30B86" w:rsidRDefault="00C30B86" w:rsidP="00C30B86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Sala de leitura; </w:t>
            </w:r>
          </w:p>
          <w:p w14:paraId="558AAF55" w14:textId="77777777" w:rsidR="00C30B86" w:rsidRPr="00C30B86" w:rsidRDefault="00C30B86" w:rsidP="00C30B86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Sala do Futuro;</w:t>
            </w:r>
          </w:p>
          <w:p w14:paraId="4475333C" w14:textId="354D0AD4" w:rsidR="00C30B86" w:rsidRPr="00C30B86" w:rsidRDefault="00C30B86" w:rsidP="00C30B86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Plataforma StartLab;</w:t>
            </w:r>
          </w:p>
        </w:tc>
      </w:tr>
      <w:tr w:rsidR="00C30B86" w:rsidRPr="00C30B86" w14:paraId="5A9295F2" w14:textId="77777777" w:rsidTr="00C30B86"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D8D0"/>
          </w:tcPr>
          <w:p w14:paraId="02D5AE76" w14:textId="77777777" w:rsidR="00C30B86" w:rsidRPr="00C30B86" w:rsidRDefault="00C30B86" w:rsidP="00C30B8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b/>
                <w:sz w:val="20"/>
                <w:szCs w:val="20"/>
              </w:rPr>
              <w:t>Critérios de Avaliação</w:t>
            </w:r>
          </w:p>
        </w:tc>
      </w:tr>
      <w:tr w:rsidR="00C30B86" w:rsidRPr="00C30B86" w14:paraId="75F369FE" w14:textId="77777777" w:rsidTr="00C30B86">
        <w:trPr>
          <w:trHeight w:val="1142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3DC8" w14:textId="13C31A82" w:rsidR="00C30B86" w:rsidRPr="00C30B86" w:rsidRDefault="00C30B86" w:rsidP="00C30B86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Frequência (2,0 pontos);</w:t>
            </w:r>
          </w:p>
          <w:p w14:paraId="4641FC78" w14:textId="3EDC9696" w:rsidR="00C30B86" w:rsidRPr="00C30B86" w:rsidRDefault="00C30B86" w:rsidP="00C30B86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Atividades em sala de aula (2,0 pontos);</w:t>
            </w:r>
          </w:p>
          <w:p w14:paraId="6C7F6720" w14:textId="77777777" w:rsidR="00C30B86" w:rsidRPr="00C30B86" w:rsidRDefault="00C30B86" w:rsidP="00C30B86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Plataforma Tarefa SP (2,0 pontos);</w:t>
            </w:r>
          </w:p>
          <w:p w14:paraId="2A7F6FDE" w14:textId="2A2C869A" w:rsidR="00C30B86" w:rsidRPr="00C30B86" w:rsidRDefault="00C30B86" w:rsidP="00C30B86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Plataforma StarLab (4,0 pontos);</w:t>
            </w:r>
          </w:p>
        </w:tc>
      </w:tr>
      <w:tr w:rsidR="00C30B86" w:rsidRPr="00C30B86" w14:paraId="3683941A" w14:textId="77777777" w:rsidTr="00C30B86"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D8D0"/>
          </w:tcPr>
          <w:p w14:paraId="16362704" w14:textId="77777777" w:rsidR="00C30B86" w:rsidRPr="00C30B86" w:rsidRDefault="00C30B86" w:rsidP="00C30B8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Fontes de pesquisa para o estudante </w:t>
            </w:r>
          </w:p>
        </w:tc>
      </w:tr>
      <w:tr w:rsidR="00C30B86" w:rsidRPr="00C30B86" w14:paraId="63921AC5" w14:textId="77777777" w:rsidTr="00C30B86">
        <w:trPr>
          <w:trHeight w:val="718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FE0C" w14:textId="77777777" w:rsidR="00C30B86" w:rsidRPr="00C30B86" w:rsidRDefault="00C30B86" w:rsidP="00C30B86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  <w:p w14:paraId="70D58681" w14:textId="722DC04B" w:rsidR="00C30B86" w:rsidRPr="00C30B86" w:rsidRDefault="00C30B86" w:rsidP="00C30B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CMSP WEB ou APP</w:t>
            </w:r>
            <w:r w:rsidRPr="00C30B86">
              <w:rPr>
                <w:rFonts w:asciiTheme="minorHAnsi" w:hAnsiTheme="minorHAnsi" w:cstheme="minorHAnsi"/>
                <w:sz w:val="20"/>
                <w:szCs w:val="20"/>
              </w:rPr>
              <w:t xml:space="preserve">: Atividades: </w:t>
            </w:r>
            <w:hyperlink r:id="rId11">
              <w:r w:rsidRPr="00C30B86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https://cmspweb.ip.tv/</w:t>
              </w:r>
            </w:hyperlink>
          </w:p>
          <w:p w14:paraId="5DECE174" w14:textId="73C58F6F" w:rsidR="00C30B86" w:rsidRPr="00C30B86" w:rsidRDefault="00C30B86" w:rsidP="00C30B86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C30B86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Sites: </w:t>
            </w:r>
            <w:r w:rsidRPr="00C30B8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r:id="rId12" w:history="1">
              <w:r w:rsidRPr="00C30B86">
                <w:rPr>
                  <w:rStyle w:val="Hyperlink"/>
                  <w:rFonts w:asciiTheme="minorHAnsi" w:hAnsiTheme="minorHAnsi" w:cstheme="minorHAnsi"/>
                  <w:bCs/>
                  <w:sz w:val="20"/>
                  <w:szCs w:val="20"/>
                </w:rPr>
                <w:t>https://saladofuturo.educacao.sp.gov.br/</w:t>
              </w:r>
            </w:hyperlink>
            <w:r w:rsidRPr="00C30B86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</w:t>
            </w:r>
          </w:p>
        </w:tc>
      </w:tr>
    </w:tbl>
    <w:p w14:paraId="7719EC87" w14:textId="77777777" w:rsidR="00330719" w:rsidRPr="00C30B86" w:rsidRDefault="00330719">
      <w:pPr>
        <w:spacing w:after="0"/>
        <w:rPr>
          <w:rFonts w:asciiTheme="minorHAnsi" w:hAnsiTheme="minorHAnsi" w:cstheme="minorHAnsi"/>
          <w:b/>
          <w:sz w:val="20"/>
          <w:szCs w:val="20"/>
        </w:rPr>
      </w:pPr>
    </w:p>
    <w:sectPr w:rsidR="00330719" w:rsidRPr="00C30B86">
      <w:headerReference w:type="default" r:id="rId13"/>
      <w:pgSz w:w="11906" w:h="16838"/>
      <w:pgMar w:top="155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A854D3" w14:textId="77777777" w:rsidR="002276E3" w:rsidRDefault="002276E3">
      <w:pPr>
        <w:spacing w:after="0" w:line="240" w:lineRule="auto"/>
      </w:pPr>
      <w:r>
        <w:separator/>
      </w:r>
    </w:p>
  </w:endnote>
  <w:endnote w:type="continuationSeparator" w:id="0">
    <w:p w14:paraId="4C2BE324" w14:textId="77777777" w:rsidR="002276E3" w:rsidRDefault="00227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B73532" w14:textId="77777777" w:rsidR="002276E3" w:rsidRDefault="002276E3">
      <w:pPr>
        <w:spacing w:after="0" w:line="240" w:lineRule="auto"/>
      </w:pPr>
      <w:r>
        <w:separator/>
      </w:r>
    </w:p>
  </w:footnote>
  <w:footnote w:type="continuationSeparator" w:id="0">
    <w:p w14:paraId="5C0DA8F8" w14:textId="77777777" w:rsidR="002276E3" w:rsidRDefault="002276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82BE78" w14:textId="77777777" w:rsidR="0033071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4F2EA86B" wp14:editId="4BFFF81F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66660" cy="542405"/>
              <wp:effectExtent l="0" t="0" r="0" b="0"/>
              <wp:wrapNone/>
              <wp:docPr id="1604936277" name="Retângulo 16049362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5C8D95" w14:textId="77777777" w:rsidR="00330719" w:rsidRDefault="0033071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F2EA86B" id="Retângulo 1604936277" o:spid="_x0000_s1027" style="position:absolute;margin-left:-36pt;margin-top:-6pt;width:595.8pt;height:42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" fillcolor="#009f99" stroked="f">
              <v:textbox inset="2.53958mm,2.53958mm,2.53958mm,2.53958mm">
                <w:txbxContent>
                  <w:p w14:paraId="535C8D95" w14:textId="77777777" w:rsidR="00330719" w:rsidRDefault="00330719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5DEA2A4" wp14:editId="39123E34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l="0" t="0" r="0" b="0"/>
          <wp:wrapNone/>
          <wp:docPr id="160493628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r="58503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0BE91574" wp14:editId="07E8BE56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31598" cy="632980"/>
              <wp:effectExtent l="0" t="0" r="0" b="0"/>
              <wp:wrapNone/>
              <wp:docPr id="1604936280" name="Fluxograma: Dados 16049362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C962F8" w14:textId="77777777" w:rsidR="00330719" w:rsidRDefault="0033071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E91574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Fluxograma: Dados 1604936280" o:spid="_x0000_s1028" type="#_x0000_t111" style="position:absolute;margin-left:-88pt;margin-top:-35pt;width:270.2pt;height:49.85pt;rotation:18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" fillcolor="#94d8d0" stroked="f">
              <v:textbox inset="2.53958mm,2.53958mm,2.53958mm,2.53958mm">
                <w:txbxContent>
                  <w:p w14:paraId="2DC962F8" w14:textId="77777777" w:rsidR="00330719" w:rsidRDefault="00330719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06DAAFC1" wp14:editId="0E952FAC">
              <wp:simplePos x="0" y="0"/>
              <wp:positionH relativeFrom="column">
                <wp:posOffset>1892300</wp:posOffset>
              </wp:positionH>
              <wp:positionV relativeFrom="paragraph">
                <wp:posOffset>-431799</wp:posOffset>
              </wp:positionV>
              <wp:extent cx="632980" cy="362816"/>
              <wp:effectExtent l="0" t="0" r="0" b="0"/>
              <wp:wrapNone/>
              <wp:docPr id="1604936278" name="Triângulo isósceles 16049362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name="adj" fmla="val 60592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25E6FB47" w14:textId="77777777" w:rsidR="00330719" w:rsidRDefault="0033071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DAAFC1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1604936278" o:spid="_x0000_s1029" type="#_x0000_t5" style="position:absolute;margin-left:149pt;margin-top:-34pt;width:49.85pt;height:28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" adj="13088" fillcolor="black [3200]" stroked="f">
              <v:textbox inset="2.53958mm,2.53958mm,2.53958mm,2.53958mm">
                <w:txbxContent>
                  <w:p w14:paraId="25E6FB47" w14:textId="77777777" w:rsidR="00330719" w:rsidRDefault="00330719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93B6C"/>
    <w:multiLevelType w:val="multilevel"/>
    <w:tmpl w:val="97BA66B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3E644F9"/>
    <w:multiLevelType w:val="hybridMultilevel"/>
    <w:tmpl w:val="8FF04DE0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EB67DE"/>
    <w:multiLevelType w:val="multilevel"/>
    <w:tmpl w:val="1CE87A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5716FCE"/>
    <w:multiLevelType w:val="multilevel"/>
    <w:tmpl w:val="1FD699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6B62857"/>
    <w:multiLevelType w:val="multilevel"/>
    <w:tmpl w:val="7EE0E0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8821956"/>
    <w:multiLevelType w:val="multilevel"/>
    <w:tmpl w:val="6C4AB5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21C70B0"/>
    <w:multiLevelType w:val="multilevel"/>
    <w:tmpl w:val="D3CAAA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80A5F2C"/>
    <w:multiLevelType w:val="multilevel"/>
    <w:tmpl w:val="E90AD8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B066823"/>
    <w:multiLevelType w:val="multilevel"/>
    <w:tmpl w:val="8C3A23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1B431A0"/>
    <w:multiLevelType w:val="multilevel"/>
    <w:tmpl w:val="2E1A28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94F69C0"/>
    <w:multiLevelType w:val="multilevel"/>
    <w:tmpl w:val="72082E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D55504E"/>
    <w:multiLevelType w:val="multilevel"/>
    <w:tmpl w:val="F0FCA5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3310A28"/>
    <w:multiLevelType w:val="multilevel"/>
    <w:tmpl w:val="AEEABA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78930A2"/>
    <w:multiLevelType w:val="multilevel"/>
    <w:tmpl w:val="F7FE7A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2CA7DEA"/>
    <w:multiLevelType w:val="multilevel"/>
    <w:tmpl w:val="998E73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614304B"/>
    <w:multiLevelType w:val="multilevel"/>
    <w:tmpl w:val="F58A75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82B6301"/>
    <w:multiLevelType w:val="multilevel"/>
    <w:tmpl w:val="BE00AC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D697BC4"/>
    <w:multiLevelType w:val="multilevel"/>
    <w:tmpl w:val="C06440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78B3B16"/>
    <w:multiLevelType w:val="multilevel"/>
    <w:tmpl w:val="0DF828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C4D1D96"/>
    <w:multiLevelType w:val="multilevel"/>
    <w:tmpl w:val="85465D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1EC4A50"/>
    <w:multiLevelType w:val="multilevel"/>
    <w:tmpl w:val="37622A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7449631C"/>
    <w:multiLevelType w:val="multilevel"/>
    <w:tmpl w:val="CDE8FB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6976389"/>
    <w:multiLevelType w:val="multilevel"/>
    <w:tmpl w:val="82F2FA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771E1EE3"/>
    <w:multiLevelType w:val="multilevel"/>
    <w:tmpl w:val="4E6C17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78E95769"/>
    <w:multiLevelType w:val="multilevel"/>
    <w:tmpl w:val="3F9EFE82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B827D3A"/>
    <w:multiLevelType w:val="multilevel"/>
    <w:tmpl w:val="E2F677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20319049">
    <w:abstractNumId w:val="18"/>
  </w:num>
  <w:num w:numId="2" w16cid:durableId="1819955142">
    <w:abstractNumId w:val="20"/>
  </w:num>
  <w:num w:numId="3" w16cid:durableId="1709178990">
    <w:abstractNumId w:val="4"/>
  </w:num>
  <w:num w:numId="4" w16cid:durableId="1900435915">
    <w:abstractNumId w:val="7"/>
  </w:num>
  <w:num w:numId="5" w16cid:durableId="574055008">
    <w:abstractNumId w:val="12"/>
  </w:num>
  <w:num w:numId="6" w16cid:durableId="90854098">
    <w:abstractNumId w:val="14"/>
  </w:num>
  <w:num w:numId="7" w16cid:durableId="1668824201">
    <w:abstractNumId w:val="25"/>
  </w:num>
  <w:num w:numId="8" w16cid:durableId="477890636">
    <w:abstractNumId w:val="9"/>
  </w:num>
  <w:num w:numId="9" w16cid:durableId="119614346">
    <w:abstractNumId w:val="11"/>
  </w:num>
  <w:num w:numId="10" w16cid:durableId="727802113">
    <w:abstractNumId w:val="10"/>
  </w:num>
  <w:num w:numId="11" w16cid:durableId="233320281">
    <w:abstractNumId w:val="8"/>
  </w:num>
  <w:num w:numId="12" w16cid:durableId="615871875">
    <w:abstractNumId w:val="2"/>
  </w:num>
  <w:num w:numId="13" w16cid:durableId="512648078">
    <w:abstractNumId w:val="6"/>
  </w:num>
  <w:num w:numId="14" w16cid:durableId="1406687116">
    <w:abstractNumId w:val="15"/>
  </w:num>
  <w:num w:numId="15" w16cid:durableId="1541240929">
    <w:abstractNumId w:val="3"/>
  </w:num>
  <w:num w:numId="16" w16cid:durableId="1487088535">
    <w:abstractNumId w:val="5"/>
  </w:num>
  <w:num w:numId="17" w16cid:durableId="436950171">
    <w:abstractNumId w:val="0"/>
  </w:num>
  <w:num w:numId="18" w16cid:durableId="960721806">
    <w:abstractNumId w:val="16"/>
  </w:num>
  <w:num w:numId="19" w16cid:durableId="224068276">
    <w:abstractNumId w:val="23"/>
  </w:num>
  <w:num w:numId="20" w16cid:durableId="45689137">
    <w:abstractNumId w:val="22"/>
  </w:num>
  <w:num w:numId="21" w16cid:durableId="2131891938">
    <w:abstractNumId w:val="21"/>
  </w:num>
  <w:num w:numId="22" w16cid:durableId="821628243">
    <w:abstractNumId w:val="19"/>
  </w:num>
  <w:num w:numId="23" w16cid:durableId="1473017003">
    <w:abstractNumId w:val="17"/>
  </w:num>
  <w:num w:numId="24" w16cid:durableId="1360664718">
    <w:abstractNumId w:val="24"/>
  </w:num>
  <w:num w:numId="25" w16cid:durableId="610358860">
    <w:abstractNumId w:val="13"/>
  </w:num>
  <w:num w:numId="26" w16cid:durableId="1897158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719"/>
    <w:rsid w:val="000068D9"/>
    <w:rsid w:val="001C0E28"/>
    <w:rsid w:val="0020225F"/>
    <w:rsid w:val="002276E3"/>
    <w:rsid w:val="00330719"/>
    <w:rsid w:val="00391BE5"/>
    <w:rsid w:val="003C3898"/>
    <w:rsid w:val="00820074"/>
    <w:rsid w:val="009546F5"/>
    <w:rsid w:val="00977890"/>
    <w:rsid w:val="00A30906"/>
    <w:rsid w:val="00A43F65"/>
    <w:rsid w:val="00AE32EE"/>
    <w:rsid w:val="00C30B86"/>
    <w:rsid w:val="00F20D69"/>
    <w:rsid w:val="00F363EA"/>
    <w:rsid w:val="00FE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DCCC2"/>
  <w15:docId w15:val="{452A85B8-4795-47C3-829A-5331F4567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389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71F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471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/>
    <w:unhideWhenUsed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612AA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AE32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aladofuturo.educacao.sp.gov.b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mspweb.ip.tv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rofessorjonathan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MWkaxCc7cLL3E39+v7qLdJ2f5g==">CgMxLjAyDmguOWttd3Z0aHhxcGJlOAByITFqcEozNXhTY01JLWVkYmhINzV6NWpvZFFrQUI1YTBuQQ==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Emanoela Gonçalves Ramos</dc:creator>
  <cp:lastModifiedBy>Jonathan Pereira Lopes Pessoa</cp:lastModifiedBy>
  <cp:revision>3</cp:revision>
  <dcterms:created xsi:type="dcterms:W3CDTF">2025-10-03T22:17:00Z</dcterms:created>
  <dcterms:modified xsi:type="dcterms:W3CDTF">2025-10-03T22:29:00Z</dcterms:modified>
</cp:coreProperties>
</file>