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E41912" w14:textId="77777777" w:rsidR="002E64E9" w:rsidRDefault="00000000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GUIA DE APRENDIZAGEM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620150F6" wp14:editId="678BD6DD">
            <wp:simplePos x="0" y="0"/>
            <wp:positionH relativeFrom="column">
              <wp:posOffset>1</wp:posOffset>
            </wp:positionH>
            <wp:positionV relativeFrom="paragraph">
              <wp:posOffset>-634</wp:posOffset>
            </wp:positionV>
            <wp:extent cx="1108364" cy="643864"/>
            <wp:effectExtent l="0" t="0" r="0" b="0"/>
            <wp:wrapNone/>
            <wp:docPr id="1604936281" name="image2.png" descr="Uma imagem contendo Interface gráfica do usuário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Uma imagem contendo Interface gráfica do usuário&#10;&#10;Descrição gerada automaticamen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8364" cy="64386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7ABED2E5" wp14:editId="05AD89A4">
                <wp:simplePos x="0" y="0"/>
                <wp:positionH relativeFrom="column">
                  <wp:posOffset>6126480</wp:posOffset>
                </wp:positionH>
                <wp:positionV relativeFrom="paragraph">
                  <wp:posOffset>-37728</wp:posOffset>
                </wp:positionV>
                <wp:extent cx="805815" cy="704550"/>
                <wp:effectExtent l="0" t="0" r="0" b="0"/>
                <wp:wrapNone/>
                <wp:docPr id="1604936279" name="Retângulo 1604936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49443" y="3434075"/>
                          <a:ext cx="793115" cy="69185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1C3052"/>
                          </a:solidFill>
                          <a:prstDash val="dot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0209475" w14:textId="77777777" w:rsidR="002E64E9" w:rsidRDefault="00000000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Inserir o símbolo da escola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BED2E5" id="Retângulo 1604936279" o:spid="_x0000_s1026" style="position:absolute;left:0;text-align:left;margin-left:482.4pt;margin-top:-2.95pt;width:63.45pt;height:55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" filled="f" strokecolor="#1c3052" strokeweight="1pt">
                <v:stroke dashstyle="dot" startarrowwidth="narrow" startarrowlength="short" endarrowwidth="narrow" endarrowlength="short"/>
                <v:textbox inset="2.53958mm,1.2694mm,2.53958mm,1.2694mm">
                  <w:txbxContent>
                    <w:p w14:paraId="10209475" w14:textId="77777777" w:rsidR="002E64E9" w:rsidRDefault="00000000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i/>
                          <w:color w:val="000000"/>
                          <w:sz w:val="20"/>
                        </w:rPr>
                        <w:t>Inserir o símbolo da escola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6D860229" wp14:editId="490DD7D4">
            <wp:simplePos x="0" y="0"/>
            <wp:positionH relativeFrom="column">
              <wp:posOffset>-766815</wp:posOffset>
            </wp:positionH>
            <wp:positionV relativeFrom="paragraph">
              <wp:posOffset>-984249</wp:posOffset>
            </wp:positionV>
            <wp:extent cx="2216989" cy="894877"/>
            <wp:effectExtent l="0" t="0" r="0" b="0"/>
            <wp:wrapNone/>
            <wp:docPr id="1604936282" name="image3.png" descr="Uma imagem contendo Texto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Uma imagem contendo Texto&#10;&#10;Descrição gerada automaticamente"/>
                    <pic:cNvPicPr preferRelativeResize="0"/>
                  </pic:nvPicPr>
                  <pic:blipFill>
                    <a:blip r:embed="rId9"/>
                    <a:srcRect t="24282" b="35333"/>
                    <a:stretch>
                      <a:fillRect/>
                    </a:stretch>
                  </pic:blipFill>
                  <pic:spPr>
                    <a:xfrm>
                      <a:off x="0" y="0"/>
                      <a:ext cx="2216989" cy="89487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5A2ABF1" w14:textId="227F5197" w:rsidR="002E64E9" w:rsidRDefault="00F9595E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Novo Ensino Médio</w:t>
      </w:r>
    </w:p>
    <w:tbl>
      <w:tblPr>
        <w:tblStyle w:val="a"/>
        <w:tblpPr w:leftFromText="141" w:rightFromText="141" w:vertAnchor="page" w:horzAnchor="margin" w:tblpY="2692"/>
        <w:tblW w:w="1091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0"/>
        <w:gridCol w:w="2521"/>
        <w:gridCol w:w="153"/>
        <w:gridCol w:w="3280"/>
        <w:gridCol w:w="1685"/>
        <w:gridCol w:w="1414"/>
        <w:gridCol w:w="1417"/>
      </w:tblGrid>
      <w:tr w:rsidR="002E64E9" w14:paraId="14AF719E" w14:textId="77777777" w:rsidTr="00D559F6">
        <w:trPr>
          <w:trHeight w:val="269"/>
        </w:trPr>
        <w:tc>
          <w:tcPr>
            <w:tcW w:w="2961" w:type="dxa"/>
            <w:gridSpan w:val="2"/>
            <w:shd w:val="clear" w:color="auto" w:fill="94D8D0"/>
          </w:tcPr>
          <w:p w14:paraId="2CAB25AD" w14:textId="77777777" w:rsidR="002E64E9" w:rsidRDefault="00000000">
            <w:pPr>
              <w:rPr>
                <w:b/>
              </w:rPr>
            </w:pPr>
            <w:r>
              <w:rPr>
                <w:b/>
              </w:rPr>
              <w:t>Professor:</w:t>
            </w:r>
          </w:p>
        </w:tc>
        <w:tc>
          <w:tcPr>
            <w:tcW w:w="5118" w:type="dxa"/>
            <w:gridSpan w:val="3"/>
            <w:shd w:val="clear" w:color="auto" w:fill="94D8D0"/>
          </w:tcPr>
          <w:p w14:paraId="3CD1319E" w14:textId="77777777" w:rsidR="002E64E9" w:rsidRDefault="00000000">
            <w:pPr>
              <w:rPr>
                <w:b/>
              </w:rPr>
            </w:pPr>
            <w:r>
              <w:rPr>
                <w:b/>
              </w:rPr>
              <w:t>Componente Curricular:</w:t>
            </w:r>
          </w:p>
        </w:tc>
        <w:tc>
          <w:tcPr>
            <w:tcW w:w="1414" w:type="dxa"/>
            <w:shd w:val="clear" w:color="auto" w:fill="94D8D0"/>
          </w:tcPr>
          <w:p w14:paraId="40695716" w14:textId="77777777" w:rsidR="002E64E9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Ano/Turma:</w:t>
            </w:r>
          </w:p>
        </w:tc>
        <w:tc>
          <w:tcPr>
            <w:tcW w:w="1417" w:type="dxa"/>
            <w:shd w:val="clear" w:color="auto" w:fill="94D8D0"/>
          </w:tcPr>
          <w:p w14:paraId="243EB4EB" w14:textId="77777777" w:rsidR="002E64E9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Bimestre:</w:t>
            </w:r>
          </w:p>
        </w:tc>
      </w:tr>
      <w:tr w:rsidR="002E64E9" w14:paraId="2B66947D" w14:textId="77777777" w:rsidTr="00D559F6">
        <w:trPr>
          <w:trHeight w:val="414"/>
        </w:trPr>
        <w:tc>
          <w:tcPr>
            <w:tcW w:w="2961" w:type="dxa"/>
            <w:gridSpan w:val="2"/>
            <w:shd w:val="clear" w:color="auto" w:fill="FFFFFF"/>
          </w:tcPr>
          <w:p w14:paraId="29A67080" w14:textId="77777777" w:rsidR="002E64E9" w:rsidRDefault="002E64E9">
            <w:pPr>
              <w:rPr>
                <w:b/>
              </w:rPr>
            </w:pPr>
          </w:p>
        </w:tc>
        <w:tc>
          <w:tcPr>
            <w:tcW w:w="5118" w:type="dxa"/>
            <w:gridSpan w:val="3"/>
            <w:shd w:val="clear" w:color="auto" w:fill="FFFFFF"/>
            <w:vAlign w:val="center"/>
          </w:tcPr>
          <w:p w14:paraId="71369785" w14:textId="448B2501" w:rsidR="002E64E9" w:rsidRDefault="00561A81">
            <w:r>
              <w:t>Língua Inglesa</w:t>
            </w:r>
          </w:p>
        </w:tc>
        <w:tc>
          <w:tcPr>
            <w:tcW w:w="1414" w:type="dxa"/>
            <w:shd w:val="clear" w:color="auto" w:fill="FFFFFF"/>
            <w:vAlign w:val="center"/>
          </w:tcPr>
          <w:p w14:paraId="565FABEC" w14:textId="4EEE0E6A" w:rsidR="002E64E9" w:rsidRDefault="00DD6E98">
            <w:pPr>
              <w:jc w:val="center"/>
            </w:pPr>
            <w:r>
              <w:t>3</w:t>
            </w:r>
            <w:r w:rsidR="00F9595E">
              <w:t>ª Série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2F535813" w14:textId="77777777" w:rsidR="002E64E9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4º Bimestre</w:t>
            </w:r>
          </w:p>
        </w:tc>
      </w:tr>
      <w:tr w:rsidR="002E64E9" w14:paraId="5F900886" w14:textId="77777777">
        <w:tc>
          <w:tcPr>
            <w:tcW w:w="10910" w:type="dxa"/>
            <w:gridSpan w:val="7"/>
            <w:shd w:val="clear" w:color="auto" w:fill="94D8D0"/>
          </w:tcPr>
          <w:p w14:paraId="195B531C" w14:textId="77777777" w:rsidR="002E64E9" w:rsidRDefault="00000000">
            <w:pPr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Justificativa</w:t>
            </w:r>
          </w:p>
        </w:tc>
      </w:tr>
      <w:tr w:rsidR="002E64E9" w14:paraId="33FE4939" w14:textId="77777777">
        <w:tc>
          <w:tcPr>
            <w:tcW w:w="10910" w:type="dxa"/>
            <w:gridSpan w:val="7"/>
          </w:tcPr>
          <w:p w14:paraId="33A3F517" w14:textId="7F623638" w:rsidR="002E64E9" w:rsidRDefault="0000000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Com base no Currículo Paulista, este Guia de Aprendizagem visa desenvolver as competências e habilidades do Componente de</w:t>
            </w:r>
            <w:r>
              <w:t xml:space="preserve"> </w:t>
            </w:r>
            <w:r w:rsidR="00561A81" w:rsidRPr="00561A81">
              <w:t>Língua Inglesa</w:t>
            </w:r>
            <w:r>
              <w:rPr>
                <w:color w:val="000000"/>
              </w:rPr>
              <w:t xml:space="preserve"> e os princípios do Programa Ensino Integral, tais como: a Pedagogia da Presença, o Protagonismo, os Quatro Pilares da Educação e a Educação Interdimensional.</w:t>
            </w:r>
          </w:p>
        </w:tc>
      </w:tr>
      <w:tr w:rsidR="002E64E9" w14:paraId="253726EE" w14:textId="77777777">
        <w:tc>
          <w:tcPr>
            <w:tcW w:w="10910" w:type="dxa"/>
            <w:gridSpan w:val="7"/>
            <w:shd w:val="clear" w:color="auto" w:fill="94D8D0"/>
          </w:tcPr>
          <w:p w14:paraId="3D4BEFB1" w14:textId="77777777" w:rsidR="002E64E9" w:rsidRDefault="0000000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Aproximação com a realidade do estudante</w:t>
            </w:r>
          </w:p>
        </w:tc>
      </w:tr>
      <w:tr w:rsidR="002E64E9" w14:paraId="73F3DBF5" w14:textId="77777777" w:rsidTr="00DD6E98">
        <w:trPr>
          <w:trHeight w:val="1461"/>
        </w:trPr>
        <w:tc>
          <w:tcPr>
            <w:tcW w:w="10910" w:type="dxa"/>
            <w:gridSpan w:val="7"/>
            <w:vAlign w:val="center"/>
          </w:tcPr>
          <w:p w14:paraId="4FDD32D4" w14:textId="5F2E2F21" w:rsidR="002E64E9" w:rsidRDefault="00DD6E98" w:rsidP="00DD6E98">
            <w:pPr>
              <w:jc w:val="both"/>
              <w:rPr>
                <w:color w:val="000000"/>
              </w:rPr>
            </w:pPr>
            <w:r w:rsidRPr="00DD6E98">
              <w:rPr>
                <w:color w:val="000000"/>
              </w:rPr>
              <w:t>A compreensão de textos em inglês que abordam questões ambientais é fundamental para a formação crítica e cidadã. Esses textos, presentes em diferentes mídias e contextos sociais, ampliam o conhecimento sobre os desafios globais relacionados ao meio ambiente, conectando informações científicas, políticas e culturais. Além disso, a habilidade de interpretar esses conteúdos em inglês permite o acesso a fontes internacionais, promovendo uma visão mais ampla e atualizada das problemáticas ambientais.</w:t>
            </w:r>
          </w:p>
        </w:tc>
      </w:tr>
      <w:tr w:rsidR="002E64E9" w14:paraId="798B3758" w14:textId="77777777">
        <w:tc>
          <w:tcPr>
            <w:tcW w:w="3114" w:type="dxa"/>
            <w:gridSpan w:val="3"/>
            <w:shd w:val="clear" w:color="auto" w:fill="94D8D0"/>
          </w:tcPr>
          <w:p w14:paraId="6D4A4A40" w14:textId="77777777" w:rsidR="002E64E9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Título</w:t>
            </w:r>
          </w:p>
        </w:tc>
        <w:tc>
          <w:tcPr>
            <w:tcW w:w="3280" w:type="dxa"/>
            <w:shd w:val="clear" w:color="auto" w:fill="94D8D0"/>
          </w:tcPr>
          <w:p w14:paraId="560F6A04" w14:textId="77777777" w:rsidR="002E64E9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Conteúdos</w:t>
            </w:r>
          </w:p>
        </w:tc>
        <w:tc>
          <w:tcPr>
            <w:tcW w:w="4516" w:type="dxa"/>
            <w:gridSpan w:val="3"/>
            <w:shd w:val="clear" w:color="auto" w:fill="94D8D0"/>
          </w:tcPr>
          <w:p w14:paraId="28630388" w14:textId="77777777" w:rsidR="002E64E9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Objetivos</w:t>
            </w:r>
          </w:p>
        </w:tc>
      </w:tr>
      <w:tr w:rsidR="00DD6E98" w14:paraId="7BD893D7" w14:textId="77777777" w:rsidTr="006F7658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6CD71AFC" w14:textId="77777777" w:rsidR="00DD6E98" w:rsidRDefault="00DD6E98" w:rsidP="00DD6E9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6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81E48E" w14:textId="77777777" w:rsidR="00DD6E98" w:rsidRDefault="00DD6E98" w:rsidP="00DD6E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Environmental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Issues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33324AB" w14:textId="0C241D3A" w:rsidR="00DD6E98" w:rsidRPr="00F9595E" w:rsidRDefault="00DD6E98" w:rsidP="00DD6E98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="Arial" w:hAnsi="Arial" w:cs="Arial"/>
                <w:sz w:val="20"/>
                <w:szCs w:val="20"/>
              </w:rPr>
              <w:t>(Part 1)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7853F378" w14:textId="77777777" w:rsidR="00DD6E98" w:rsidRPr="00DD6E98" w:rsidRDefault="00DD6E98" w:rsidP="00DD6E98">
            <w:pPr>
              <w:pStyle w:val="PargrafodaLista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rFonts w:asciiTheme="minorHAnsi" w:hAnsiTheme="minorHAnsi" w:cstheme="minorHAnsi"/>
                <w:color w:val="000000"/>
              </w:rPr>
            </w:pPr>
            <w:r w:rsidRPr="00DD6E98">
              <w:rPr>
                <w:rFonts w:ascii="Arial" w:hAnsi="Arial" w:cs="Arial"/>
                <w:sz w:val="20"/>
                <w:szCs w:val="20"/>
              </w:rPr>
              <w:t>Prática de leitura</w:t>
            </w:r>
          </w:p>
          <w:p w14:paraId="017B4CEB" w14:textId="77777777" w:rsidR="00DD6E98" w:rsidRPr="00DD6E98" w:rsidRDefault="00DD6E98" w:rsidP="00DD6E98">
            <w:pPr>
              <w:pStyle w:val="PargrafodaLista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rFonts w:asciiTheme="minorHAnsi" w:hAnsiTheme="minorHAnsi" w:cstheme="minorHAnsi"/>
                <w:color w:val="000000"/>
              </w:rPr>
            </w:pPr>
            <w:r w:rsidRPr="00DD6E98">
              <w:rPr>
                <w:rFonts w:ascii="Arial" w:hAnsi="Arial" w:cs="Arial"/>
                <w:sz w:val="20"/>
                <w:szCs w:val="20"/>
              </w:rPr>
              <w:t>Vocabulário temático</w:t>
            </w:r>
          </w:p>
          <w:p w14:paraId="03BA4404" w14:textId="2B0888F8" w:rsidR="00DD6E98" w:rsidRPr="00DD6E98" w:rsidRDefault="00DD6E98" w:rsidP="00DD6E98">
            <w:pPr>
              <w:pStyle w:val="PargrafodaLista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rFonts w:asciiTheme="minorHAnsi" w:hAnsiTheme="minorHAnsi" w:cstheme="minorHAnsi"/>
                <w:color w:val="000000"/>
              </w:rPr>
            </w:pPr>
            <w:r w:rsidRPr="00DD6E98">
              <w:rPr>
                <w:rFonts w:ascii="Arial" w:hAnsi="Arial" w:cs="Arial"/>
                <w:sz w:val="20"/>
                <w:szCs w:val="20"/>
              </w:rPr>
              <w:t>Estratégias para compreensão de textos</w:t>
            </w:r>
          </w:p>
        </w:tc>
        <w:tc>
          <w:tcPr>
            <w:tcW w:w="4516" w:type="dxa"/>
            <w:gridSpan w:val="3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2585D716" w14:textId="77777777" w:rsidR="00DD6E98" w:rsidRPr="00DD6E98" w:rsidRDefault="00DD6E98" w:rsidP="00DD6E98">
            <w:pPr>
              <w:pStyle w:val="PargrafodaLista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rFonts w:asciiTheme="minorHAnsi" w:hAnsiTheme="minorHAnsi" w:cstheme="minorHAnsi"/>
                <w:color w:val="000000"/>
              </w:rPr>
            </w:pPr>
            <w:r w:rsidRPr="00DD6E98">
              <w:rPr>
                <w:rFonts w:ascii="Arial" w:hAnsi="Arial" w:cs="Arial"/>
                <w:sz w:val="20"/>
                <w:szCs w:val="20"/>
              </w:rPr>
              <w:t>Ler e compreender textos de circulação social em inglês</w:t>
            </w:r>
          </w:p>
          <w:p w14:paraId="3E2A67B0" w14:textId="1E7C66F0" w:rsidR="00DD6E98" w:rsidRPr="00DD6E98" w:rsidRDefault="00DD6E98" w:rsidP="00DD6E98">
            <w:pPr>
              <w:pStyle w:val="PargrafodaLista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rFonts w:asciiTheme="minorHAnsi" w:hAnsiTheme="minorHAnsi" w:cstheme="minorHAnsi"/>
                <w:color w:val="000000"/>
              </w:rPr>
            </w:pPr>
            <w:r w:rsidRPr="00DD6E98">
              <w:rPr>
                <w:rFonts w:ascii="Arial" w:hAnsi="Arial" w:cs="Arial"/>
                <w:sz w:val="20"/>
                <w:szCs w:val="20"/>
              </w:rPr>
              <w:t>Utilizar estratégias de leitura para resolução de exercícios de vestibular</w:t>
            </w:r>
          </w:p>
        </w:tc>
      </w:tr>
      <w:tr w:rsidR="00DD6E98" w14:paraId="2A4BF437" w14:textId="77777777" w:rsidTr="000013C6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3EAC9531" w14:textId="77777777" w:rsidR="00DD6E98" w:rsidRDefault="00DD6E98" w:rsidP="00DD6E9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E45CD4" w14:textId="3EEF0866" w:rsidR="00DD6E98" w:rsidRPr="00F9595E" w:rsidRDefault="00DD6E98" w:rsidP="00DD6E98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="Arial" w:hAnsi="Arial" w:cs="Arial"/>
                <w:sz w:val="20"/>
                <w:szCs w:val="20"/>
              </w:rPr>
              <w:t>Plataforma EF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39EF541F" w14:textId="7321F5C3" w:rsidR="00DD6E98" w:rsidRPr="00DD6E98" w:rsidRDefault="00DD6E98" w:rsidP="00DD6E98">
            <w:pPr>
              <w:pStyle w:val="PargrafodaLista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rFonts w:asciiTheme="minorHAnsi" w:hAnsiTheme="minorHAnsi" w:cstheme="minorHAnsi"/>
                <w:color w:val="000000"/>
              </w:rPr>
            </w:pPr>
            <w:r w:rsidRPr="00DD6E98">
              <w:rPr>
                <w:rFonts w:ascii="Arial" w:hAnsi="Arial" w:cs="Arial"/>
                <w:sz w:val="20"/>
                <w:szCs w:val="20"/>
              </w:rPr>
              <w:t xml:space="preserve">Trilha de Estudos individual </w:t>
            </w:r>
            <w:proofErr w:type="gramStart"/>
            <w:r w:rsidRPr="00DD6E98">
              <w:rPr>
                <w:rFonts w:ascii="Arial" w:hAnsi="Arial" w:cs="Arial"/>
                <w:sz w:val="20"/>
                <w:szCs w:val="20"/>
              </w:rPr>
              <w:t>na sal</w:t>
            </w:r>
            <w:proofErr w:type="gramEnd"/>
            <w:r w:rsidRPr="00DD6E98">
              <w:rPr>
                <w:rFonts w:ascii="Arial" w:hAnsi="Arial" w:cs="Arial"/>
                <w:sz w:val="20"/>
                <w:szCs w:val="20"/>
              </w:rPr>
              <w:t xml:space="preserve"> de aula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09C01E02" w14:textId="78DE2954" w:rsidR="00DD6E98" w:rsidRPr="00DD6E98" w:rsidRDefault="00DD6E98" w:rsidP="00DD6E98">
            <w:pPr>
              <w:pStyle w:val="PargrafodaLista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rFonts w:asciiTheme="minorHAnsi" w:hAnsiTheme="minorHAnsi" w:cstheme="minorHAnsi"/>
                <w:color w:val="000000"/>
              </w:rPr>
            </w:pPr>
            <w:r w:rsidRPr="00DD6E98">
              <w:rPr>
                <w:rFonts w:ascii="Arial" w:hAnsi="Arial" w:cs="Arial"/>
                <w:sz w:val="20"/>
                <w:szCs w:val="20"/>
              </w:rPr>
              <w:t>Aprimoramento da proficiência em língua inglesa</w:t>
            </w:r>
          </w:p>
        </w:tc>
      </w:tr>
      <w:tr w:rsidR="00DD6E98" w14:paraId="31F24753" w14:textId="77777777" w:rsidTr="006F7658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3EE4B261" w14:textId="77777777" w:rsidR="00DD6E98" w:rsidRDefault="00DD6E98" w:rsidP="00DD6E9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AAC8EA" w14:textId="77777777" w:rsidR="00DD6E98" w:rsidRDefault="00DD6E98" w:rsidP="00DD6E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Environmental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Issues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69C0941" w14:textId="7229F50C" w:rsidR="00DD6E98" w:rsidRPr="00F9595E" w:rsidRDefault="00DD6E98" w:rsidP="00DD6E98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="Arial" w:hAnsi="Arial" w:cs="Arial"/>
                <w:sz w:val="20"/>
                <w:szCs w:val="20"/>
              </w:rPr>
              <w:t>(Part 2)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6D22074C" w14:textId="77777777" w:rsidR="00DD6E98" w:rsidRPr="00DD6E98" w:rsidRDefault="00DD6E98" w:rsidP="00DD6E98">
            <w:pPr>
              <w:pStyle w:val="PargrafodaLista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rFonts w:asciiTheme="minorHAnsi" w:hAnsiTheme="minorHAnsi" w:cstheme="minorHAnsi"/>
                <w:color w:val="000000"/>
              </w:rPr>
            </w:pPr>
            <w:r w:rsidRPr="00DD6E98">
              <w:rPr>
                <w:rFonts w:ascii="Arial" w:hAnsi="Arial" w:cs="Arial"/>
                <w:sz w:val="20"/>
                <w:szCs w:val="20"/>
              </w:rPr>
              <w:t>Prática de leitura</w:t>
            </w:r>
          </w:p>
          <w:p w14:paraId="34DCC294" w14:textId="77777777" w:rsidR="00DD6E98" w:rsidRPr="00DD6E98" w:rsidRDefault="00DD6E98" w:rsidP="00DD6E98">
            <w:pPr>
              <w:pStyle w:val="PargrafodaLista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rFonts w:asciiTheme="minorHAnsi" w:hAnsiTheme="minorHAnsi" w:cstheme="minorHAnsi"/>
                <w:color w:val="000000"/>
              </w:rPr>
            </w:pPr>
            <w:r w:rsidRPr="00DD6E98">
              <w:rPr>
                <w:rFonts w:ascii="Arial" w:hAnsi="Arial" w:cs="Arial"/>
                <w:sz w:val="20"/>
                <w:szCs w:val="20"/>
              </w:rPr>
              <w:t>Vocabulário temático</w:t>
            </w:r>
          </w:p>
          <w:p w14:paraId="49E77D27" w14:textId="1066050F" w:rsidR="00DD6E98" w:rsidRPr="00DD6E98" w:rsidRDefault="00DD6E98" w:rsidP="00DD6E98">
            <w:pPr>
              <w:pStyle w:val="PargrafodaLista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rFonts w:asciiTheme="minorHAnsi" w:hAnsiTheme="minorHAnsi" w:cstheme="minorHAnsi"/>
                <w:color w:val="000000"/>
              </w:rPr>
            </w:pPr>
            <w:r w:rsidRPr="00DD6E98">
              <w:rPr>
                <w:rFonts w:ascii="Arial" w:hAnsi="Arial" w:cs="Arial"/>
                <w:sz w:val="20"/>
                <w:szCs w:val="20"/>
              </w:rPr>
              <w:t>Estratégias para compreensão de textos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5035798B" w14:textId="77777777" w:rsidR="00DD6E98" w:rsidRPr="00DD6E98" w:rsidRDefault="00DD6E98" w:rsidP="00DD6E98">
            <w:pPr>
              <w:pStyle w:val="PargrafodaLista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rFonts w:asciiTheme="minorHAnsi" w:hAnsiTheme="minorHAnsi" w:cstheme="minorHAnsi"/>
                <w:color w:val="000000"/>
              </w:rPr>
            </w:pPr>
            <w:r w:rsidRPr="00DD6E98">
              <w:rPr>
                <w:rFonts w:ascii="Arial" w:hAnsi="Arial" w:cs="Arial"/>
                <w:sz w:val="20"/>
                <w:szCs w:val="20"/>
              </w:rPr>
              <w:t>Ler e compreender textos de circulação social em inglês</w:t>
            </w:r>
          </w:p>
          <w:p w14:paraId="00A76C4C" w14:textId="34879395" w:rsidR="00DD6E98" w:rsidRPr="00DD6E98" w:rsidRDefault="00DD6E98" w:rsidP="00DD6E98">
            <w:pPr>
              <w:pStyle w:val="PargrafodaLista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rFonts w:asciiTheme="minorHAnsi" w:hAnsiTheme="minorHAnsi" w:cstheme="minorHAnsi"/>
                <w:color w:val="000000"/>
              </w:rPr>
            </w:pPr>
            <w:r w:rsidRPr="00DD6E98">
              <w:rPr>
                <w:rFonts w:ascii="Arial" w:hAnsi="Arial" w:cs="Arial"/>
                <w:sz w:val="20"/>
                <w:szCs w:val="20"/>
              </w:rPr>
              <w:t>Utilizar estratégias de leitura para resolução de exercícios de vestibular</w:t>
            </w:r>
          </w:p>
        </w:tc>
      </w:tr>
      <w:tr w:rsidR="00DD6E98" w14:paraId="41C75F66" w14:textId="77777777" w:rsidTr="000013C6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36A6F8F8" w14:textId="77777777" w:rsidR="00DD6E98" w:rsidRDefault="00DD6E98" w:rsidP="00DD6E98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AA21D1" w14:textId="2E29CD28" w:rsidR="00DD6E98" w:rsidRPr="00F9595E" w:rsidRDefault="00DD6E98" w:rsidP="00DD6E98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="Arial" w:hAnsi="Arial" w:cs="Arial"/>
                <w:sz w:val="20"/>
                <w:szCs w:val="20"/>
              </w:rPr>
              <w:t>Plataforma EF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3B12E23E" w14:textId="2E84AF1A" w:rsidR="00DD6E98" w:rsidRPr="00DD6E98" w:rsidRDefault="00DD6E98" w:rsidP="00DD6E98">
            <w:pPr>
              <w:pStyle w:val="PargrafodaLista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rFonts w:asciiTheme="minorHAnsi" w:hAnsiTheme="minorHAnsi" w:cstheme="minorHAnsi"/>
                <w:color w:val="000000"/>
              </w:rPr>
            </w:pPr>
            <w:r w:rsidRPr="00DD6E98">
              <w:rPr>
                <w:rFonts w:ascii="Arial" w:hAnsi="Arial" w:cs="Arial"/>
                <w:sz w:val="20"/>
                <w:szCs w:val="20"/>
              </w:rPr>
              <w:t>Trilha de Estudos individual na sal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DD6E98">
              <w:rPr>
                <w:rFonts w:ascii="Arial" w:hAnsi="Arial" w:cs="Arial"/>
                <w:sz w:val="20"/>
                <w:szCs w:val="20"/>
              </w:rPr>
              <w:t xml:space="preserve"> de aula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1F6BD43" w14:textId="47406873" w:rsidR="00DD6E98" w:rsidRPr="00DD6E98" w:rsidRDefault="00DD6E98" w:rsidP="00DD6E98">
            <w:pPr>
              <w:pStyle w:val="PargrafodaLista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rFonts w:asciiTheme="minorHAnsi" w:hAnsiTheme="minorHAnsi" w:cstheme="minorHAnsi"/>
                <w:color w:val="000000"/>
              </w:rPr>
            </w:pPr>
            <w:r w:rsidRPr="00DD6E98">
              <w:rPr>
                <w:rFonts w:ascii="Arial" w:hAnsi="Arial" w:cs="Arial"/>
                <w:sz w:val="20"/>
                <w:szCs w:val="20"/>
              </w:rPr>
              <w:t>Aprimoramento da proficiência em língua inglesa</w:t>
            </w:r>
          </w:p>
        </w:tc>
      </w:tr>
      <w:tr w:rsidR="00DD6E98" w14:paraId="22763C2A" w14:textId="77777777" w:rsidTr="006F7658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18A39E67" w14:textId="77777777" w:rsidR="00DD6E98" w:rsidRDefault="00DD6E98" w:rsidP="00DD6E98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187D96" w14:textId="77777777" w:rsidR="00DD6E98" w:rsidRDefault="00DD6E98" w:rsidP="00DD6E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Environmental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Issues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800A0CB" w14:textId="08EAA715" w:rsidR="00DD6E98" w:rsidRPr="00F9595E" w:rsidRDefault="00DD6E98" w:rsidP="00DD6E98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="Arial" w:hAnsi="Arial" w:cs="Arial"/>
                <w:sz w:val="20"/>
                <w:szCs w:val="20"/>
              </w:rPr>
              <w:t>(Part 3)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2EB956EB" w14:textId="77777777" w:rsidR="00DD6E98" w:rsidRPr="00DD6E98" w:rsidRDefault="00DD6E98" w:rsidP="00DD6E98">
            <w:pPr>
              <w:pStyle w:val="PargrafodaLista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rFonts w:asciiTheme="minorHAnsi" w:hAnsiTheme="minorHAnsi" w:cstheme="minorHAnsi"/>
                <w:color w:val="000000"/>
              </w:rPr>
            </w:pPr>
            <w:r w:rsidRPr="00DD6E98">
              <w:rPr>
                <w:rFonts w:ascii="Arial" w:hAnsi="Arial" w:cs="Arial"/>
                <w:sz w:val="20"/>
                <w:szCs w:val="20"/>
              </w:rPr>
              <w:t>Prática de leitura</w:t>
            </w:r>
          </w:p>
          <w:p w14:paraId="43C5D323" w14:textId="77777777" w:rsidR="00DD6E98" w:rsidRPr="00DD6E98" w:rsidRDefault="00DD6E98" w:rsidP="00DD6E98">
            <w:pPr>
              <w:pStyle w:val="PargrafodaLista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rFonts w:asciiTheme="minorHAnsi" w:hAnsiTheme="minorHAnsi" w:cstheme="minorHAnsi"/>
                <w:color w:val="000000"/>
              </w:rPr>
            </w:pPr>
            <w:r w:rsidRPr="00DD6E98">
              <w:rPr>
                <w:rFonts w:ascii="Arial" w:hAnsi="Arial" w:cs="Arial"/>
                <w:sz w:val="20"/>
                <w:szCs w:val="20"/>
              </w:rPr>
              <w:t>Vocabulário temático</w:t>
            </w:r>
          </w:p>
          <w:p w14:paraId="58EA0CCC" w14:textId="16227A98" w:rsidR="00DD6E98" w:rsidRPr="00DD6E98" w:rsidRDefault="00DD6E98" w:rsidP="00DD6E98">
            <w:pPr>
              <w:pStyle w:val="PargrafodaLista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rFonts w:asciiTheme="minorHAnsi" w:hAnsiTheme="minorHAnsi" w:cstheme="minorHAnsi"/>
                <w:color w:val="000000"/>
              </w:rPr>
            </w:pPr>
            <w:r w:rsidRPr="00DD6E98">
              <w:rPr>
                <w:rFonts w:ascii="Arial" w:hAnsi="Arial" w:cs="Arial"/>
                <w:sz w:val="20"/>
                <w:szCs w:val="20"/>
              </w:rPr>
              <w:t>Estratégias para compreensão de textos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637463C0" w14:textId="77777777" w:rsidR="00DD6E98" w:rsidRPr="00DD6E98" w:rsidRDefault="00DD6E98" w:rsidP="00DD6E98">
            <w:pPr>
              <w:pStyle w:val="PargrafodaLista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rFonts w:asciiTheme="minorHAnsi" w:hAnsiTheme="minorHAnsi" w:cstheme="minorHAnsi"/>
                <w:color w:val="000000"/>
              </w:rPr>
            </w:pPr>
            <w:r w:rsidRPr="00DD6E98">
              <w:rPr>
                <w:rFonts w:ascii="Arial" w:hAnsi="Arial" w:cs="Arial"/>
                <w:sz w:val="20"/>
                <w:szCs w:val="20"/>
              </w:rPr>
              <w:t>Ler e compreender textos de circulação social em inglês</w:t>
            </w:r>
          </w:p>
          <w:p w14:paraId="7964935C" w14:textId="5B4E3C83" w:rsidR="00DD6E98" w:rsidRPr="00DD6E98" w:rsidRDefault="00DD6E98" w:rsidP="00DD6E98">
            <w:pPr>
              <w:pStyle w:val="PargrafodaLista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rFonts w:asciiTheme="minorHAnsi" w:hAnsiTheme="minorHAnsi" w:cstheme="minorHAnsi"/>
                <w:color w:val="000000"/>
              </w:rPr>
            </w:pPr>
            <w:r w:rsidRPr="00DD6E98">
              <w:rPr>
                <w:rFonts w:ascii="Arial" w:hAnsi="Arial" w:cs="Arial"/>
                <w:sz w:val="20"/>
                <w:szCs w:val="20"/>
              </w:rPr>
              <w:t>Utilizar estratégias de leitura para resolução de exercícios de vestibular</w:t>
            </w:r>
          </w:p>
        </w:tc>
      </w:tr>
      <w:tr w:rsidR="00DD6E98" w14:paraId="270473E2" w14:textId="77777777" w:rsidTr="000013C6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2CEEE7F5" w14:textId="77777777" w:rsidR="00DD6E98" w:rsidRDefault="00DD6E98" w:rsidP="00DD6E98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456D88" w14:textId="721B94B3" w:rsidR="00DD6E98" w:rsidRPr="00F9595E" w:rsidRDefault="00DD6E98" w:rsidP="00DD6E98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="Arial" w:hAnsi="Arial" w:cs="Arial"/>
                <w:sz w:val="20"/>
                <w:szCs w:val="20"/>
              </w:rPr>
              <w:t>Plataforma EF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26E1A291" w14:textId="0323A7C0" w:rsidR="00DD6E98" w:rsidRPr="00DD6E98" w:rsidRDefault="00DD6E98" w:rsidP="00DD6E98">
            <w:pPr>
              <w:pStyle w:val="PargrafodaLista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rFonts w:asciiTheme="minorHAnsi" w:hAnsiTheme="minorHAnsi" w:cstheme="minorHAnsi"/>
                <w:color w:val="000000"/>
              </w:rPr>
            </w:pPr>
            <w:r w:rsidRPr="00DD6E98">
              <w:rPr>
                <w:rFonts w:ascii="Arial" w:hAnsi="Arial" w:cs="Arial"/>
                <w:sz w:val="20"/>
                <w:szCs w:val="20"/>
              </w:rPr>
              <w:t>Trilha de Estudos individual na sal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DD6E98">
              <w:rPr>
                <w:rFonts w:ascii="Arial" w:hAnsi="Arial" w:cs="Arial"/>
                <w:sz w:val="20"/>
                <w:szCs w:val="20"/>
              </w:rPr>
              <w:t xml:space="preserve"> de aula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0828F9D1" w14:textId="3EBCA75B" w:rsidR="00DD6E98" w:rsidRPr="00DD6E98" w:rsidRDefault="00DD6E98" w:rsidP="00DD6E98">
            <w:pPr>
              <w:pStyle w:val="PargrafodaLista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rFonts w:asciiTheme="minorHAnsi" w:hAnsiTheme="minorHAnsi" w:cstheme="minorHAnsi"/>
                <w:color w:val="000000"/>
              </w:rPr>
            </w:pPr>
            <w:r w:rsidRPr="00DD6E98">
              <w:rPr>
                <w:rFonts w:ascii="Arial" w:hAnsi="Arial" w:cs="Arial"/>
                <w:sz w:val="20"/>
                <w:szCs w:val="20"/>
              </w:rPr>
              <w:t>Aprimoramento da proficiência em língua inglesa</w:t>
            </w:r>
          </w:p>
        </w:tc>
      </w:tr>
      <w:tr w:rsidR="00DD6E98" w14:paraId="1DC3C84A" w14:textId="77777777" w:rsidTr="006F7658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70DE7E57" w14:textId="77777777" w:rsidR="00DD6E98" w:rsidRDefault="00DD6E98" w:rsidP="00DD6E98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D33895" w14:textId="77777777" w:rsidR="00DD6E98" w:rsidRDefault="00DD6E98" w:rsidP="00DD6E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Environmental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Issues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2A1B642" w14:textId="1F96BCBC" w:rsidR="00DD6E98" w:rsidRPr="00F9595E" w:rsidRDefault="00DD6E98" w:rsidP="00DD6E98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="Arial" w:hAnsi="Arial" w:cs="Arial"/>
                <w:sz w:val="20"/>
                <w:szCs w:val="20"/>
              </w:rPr>
              <w:t>(Part 4)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39ABC4CA" w14:textId="77777777" w:rsidR="00DD6E98" w:rsidRPr="00DD6E98" w:rsidRDefault="00DD6E98" w:rsidP="00DD6E98">
            <w:pPr>
              <w:pStyle w:val="PargrafodaLista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rFonts w:asciiTheme="minorHAnsi" w:hAnsiTheme="minorHAnsi" w:cstheme="minorHAnsi"/>
                <w:color w:val="000000"/>
              </w:rPr>
            </w:pPr>
            <w:r w:rsidRPr="00DD6E98">
              <w:rPr>
                <w:rFonts w:ascii="Arial" w:hAnsi="Arial" w:cs="Arial"/>
                <w:sz w:val="20"/>
                <w:szCs w:val="20"/>
              </w:rPr>
              <w:t>Prática de leitura</w:t>
            </w:r>
          </w:p>
          <w:p w14:paraId="57136F08" w14:textId="77777777" w:rsidR="00DD6E98" w:rsidRPr="00DD6E98" w:rsidRDefault="00DD6E98" w:rsidP="00DD6E98">
            <w:pPr>
              <w:pStyle w:val="PargrafodaLista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rFonts w:asciiTheme="minorHAnsi" w:hAnsiTheme="minorHAnsi" w:cstheme="minorHAnsi"/>
                <w:color w:val="000000"/>
              </w:rPr>
            </w:pPr>
            <w:r w:rsidRPr="00DD6E98">
              <w:rPr>
                <w:rFonts w:ascii="Arial" w:hAnsi="Arial" w:cs="Arial"/>
                <w:sz w:val="20"/>
                <w:szCs w:val="20"/>
              </w:rPr>
              <w:t>Vocabulário temático</w:t>
            </w:r>
          </w:p>
          <w:p w14:paraId="7CC4FF45" w14:textId="56B0C8C7" w:rsidR="00DD6E98" w:rsidRPr="00DD6E98" w:rsidRDefault="00DD6E98" w:rsidP="00DD6E98">
            <w:pPr>
              <w:pStyle w:val="PargrafodaLista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rFonts w:asciiTheme="minorHAnsi" w:hAnsiTheme="minorHAnsi" w:cstheme="minorHAnsi"/>
                <w:color w:val="000000"/>
              </w:rPr>
            </w:pPr>
            <w:r w:rsidRPr="00DD6E98">
              <w:rPr>
                <w:rFonts w:ascii="Arial" w:hAnsi="Arial" w:cs="Arial"/>
                <w:sz w:val="20"/>
                <w:szCs w:val="20"/>
              </w:rPr>
              <w:t>Estratégias para compreensão de textos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0EC3B1EE" w14:textId="77777777" w:rsidR="00DD6E98" w:rsidRPr="00DD6E98" w:rsidRDefault="00DD6E98" w:rsidP="00DD6E98">
            <w:pPr>
              <w:pStyle w:val="PargrafodaLista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rFonts w:asciiTheme="minorHAnsi" w:hAnsiTheme="minorHAnsi" w:cstheme="minorHAnsi"/>
                <w:color w:val="000000"/>
              </w:rPr>
            </w:pPr>
            <w:r w:rsidRPr="00DD6E98">
              <w:rPr>
                <w:rFonts w:ascii="Arial" w:hAnsi="Arial" w:cs="Arial"/>
                <w:sz w:val="20"/>
                <w:szCs w:val="20"/>
              </w:rPr>
              <w:t>Ler e compreender textos de circulação social em inglês</w:t>
            </w:r>
          </w:p>
          <w:p w14:paraId="292223CA" w14:textId="3352E90F" w:rsidR="00DD6E98" w:rsidRPr="00DD6E98" w:rsidRDefault="00DD6E98" w:rsidP="00DD6E98">
            <w:pPr>
              <w:pStyle w:val="PargrafodaLista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rFonts w:asciiTheme="minorHAnsi" w:hAnsiTheme="minorHAnsi" w:cstheme="minorHAnsi"/>
                <w:color w:val="000000"/>
              </w:rPr>
            </w:pPr>
            <w:r w:rsidRPr="00DD6E98">
              <w:rPr>
                <w:rFonts w:ascii="Arial" w:hAnsi="Arial" w:cs="Arial"/>
                <w:sz w:val="20"/>
                <w:szCs w:val="20"/>
              </w:rPr>
              <w:t>Utilizar estratégias de leitura para resolução de exercícios de vestibular</w:t>
            </w:r>
          </w:p>
        </w:tc>
      </w:tr>
      <w:tr w:rsidR="00DD6E98" w14:paraId="7B87D62E" w14:textId="77777777" w:rsidTr="000013C6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7AE7726E" w14:textId="77777777" w:rsidR="00DD6E98" w:rsidRDefault="00DD6E98" w:rsidP="00DD6E98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1DE4F8" w14:textId="585F0B71" w:rsidR="00DD6E98" w:rsidRPr="00F9595E" w:rsidRDefault="00DD6E98" w:rsidP="00DD6E98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="Arial" w:hAnsi="Arial" w:cs="Arial"/>
                <w:sz w:val="20"/>
                <w:szCs w:val="20"/>
              </w:rPr>
              <w:t>Plataforma EF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24B2F112" w14:textId="048DA3E6" w:rsidR="00DD6E98" w:rsidRPr="00DD6E98" w:rsidRDefault="00DD6E98" w:rsidP="00DD6E98">
            <w:pPr>
              <w:pStyle w:val="PargrafodaLista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rFonts w:asciiTheme="minorHAnsi" w:hAnsiTheme="minorHAnsi" w:cstheme="minorHAnsi"/>
                <w:color w:val="000000"/>
              </w:rPr>
            </w:pPr>
            <w:r w:rsidRPr="00DD6E98">
              <w:rPr>
                <w:rFonts w:ascii="Arial" w:hAnsi="Arial" w:cs="Arial"/>
                <w:sz w:val="20"/>
                <w:szCs w:val="20"/>
              </w:rPr>
              <w:t>Trilha de Estudos individual na sal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DD6E98">
              <w:rPr>
                <w:rFonts w:ascii="Arial" w:hAnsi="Arial" w:cs="Arial"/>
                <w:sz w:val="20"/>
                <w:szCs w:val="20"/>
              </w:rPr>
              <w:t xml:space="preserve"> de aula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58ACE2DB" w14:textId="2588CF51" w:rsidR="00DD6E98" w:rsidRPr="00DD6E98" w:rsidRDefault="00DD6E98" w:rsidP="00DD6E98">
            <w:pPr>
              <w:pStyle w:val="PargrafodaLista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rFonts w:asciiTheme="minorHAnsi" w:hAnsiTheme="minorHAnsi" w:cstheme="minorHAnsi"/>
                <w:color w:val="000000"/>
              </w:rPr>
            </w:pPr>
            <w:r w:rsidRPr="00DD6E98">
              <w:rPr>
                <w:rFonts w:ascii="Arial" w:hAnsi="Arial" w:cs="Arial"/>
                <w:sz w:val="20"/>
                <w:szCs w:val="20"/>
              </w:rPr>
              <w:t>Aprimoramento da proficiência em língua inglesa</w:t>
            </w:r>
          </w:p>
        </w:tc>
      </w:tr>
      <w:tr w:rsidR="00DD6E98" w14:paraId="6EE48C98" w14:textId="77777777" w:rsidTr="000013C6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25308EC2" w14:textId="77777777" w:rsidR="00DD6E98" w:rsidRDefault="00DD6E98" w:rsidP="00DD6E98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E17F9E" w14:textId="0C862C72" w:rsidR="00DD6E98" w:rsidRPr="00F9595E" w:rsidRDefault="00DD6E98" w:rsidP="00DD6E98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="Arial" w:hAnsi="Arial" w:cs="Arial"/>
                <w:sz w:val="20"/>
                <w:szCs w:val="20"/>
              </w:rPr>
              <w:t>Plataforma EF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606BC7E2" w14:textId="48D55704" w:rsidR="00DD6E98" w:rsidRPr="00DD6E98" w:rsidRDefault="00DD6E98" w:rsidP="00DD6E98">
            <w:pPr>
              <w:pStyle w:val="PargrafodaLista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rFonts w:asciiTheme="minorHAnsi" w:hAnsiTheme="minorHAnsi" w:cstheme="minorHAnsi"/>
                <w:color w:val="000000"/>
              </w:rPr>
            </w:pPr>
            <w:r w:rsidRPr="00DD6E98">
              <w:rPr>
                <w:rFonts w:ascii="Arial" w:hAnsi="Arial" w:cs="Arial"/>
                <w:sz w:val="20"/>
                <w:szCs w:val="20"/>
              </w:rPr>
              <w:t>Trilha de Estudos individual na sal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DD6E98">
              <w:rPr>
                <w:rFonts w:ascii="Arial" w:hAnsi="Arial" w:cs="Arial"/>
                <w:sz w:val="20"/>
                <w:szCs w:val="20"/>
              </w:rPr>
              <w:t xml:space="preserve"> de aula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2981AD5D" w14:textId="1B878DD8" w:rsidR="00DD6E98" w:rsidRPr="00DD6E98" w:rsidRDefault="00DD6E98" w:rsidP="00DD6E98">
            <w:pPr>
              <w:pStyle w:val="PargrafodaLista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rFonts w:asciiTheme="minorHAnsi" w:hAnsiTheme="minorHAnsi" w:cstheme="minorHAnsi"/>
                <w:color w:val="000000"/>
              </w:rPr>
            </w:pPr>
            <w:r w:rsidRPr="00DD6E98">
              <w:rPr>
                <w:rFonts w:ascii="Arial" w:hAnsi="Arial" w:cs="Arial"/>
                <w:sz w:val="20"/>
                <w:szCs w:val="20"/>
              </w:rPr>
              <w:t>Aprimoramento da proficiência em língua inglesa</w:t>
            </w:r>
          </w:p>
        </w:tc>
      </w:tr>
      <w:tr w:rsidR="00DD6E98" w14:paraId="690A52EB" w14:textId="77777777" w:rsidTr="000013C6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50F28BD1" w14:textId="77777777" w:rsidR="00DD6E98" w:rsidRDefault="00DD6E98" w:rsidP="00DD6E98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EAC0A6" w14:textId="3A595296" w:rsidR="00DD6E98" w:rsidRPr="00F9595E" w:rsidRDefault="00DD6E98" w:rsidP="00DD6E98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="Arial" w:hAnsi="Arial" w:cs="Arial"/>
                <w:sz w:val="20"/>
                <w:szCs w:val="20"/>
              </w:rPr>
              <w:t>Plataforma EF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71C32CA2" w14:textId="3B781197" w:rsidR="00DD6E98" w:rsidRPr="00DD6E98" w:rsidRDefault="00DD6E98" w:rsidP="00DD6E98">
            <w:pPr>
              <w:pStyle w:val="PargrafodaLista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rFonts w:asciiTheme="minorHAnsi" w:hAnsiTheme="minorHAnsi" w:cstheme="minorHAnsi"/>
                <w:color w:val="000000"/>
              </w:rPr>
            </w:pPr>
            <w:r w:rsidRPr="00DD6E98">
              <w:rPr>
                <w:rFonts w:ascii="Arial" w:hAnsi="Arial" w:cs="Arial"/>
                <w:sz w:val="20"/>
                <w:szCs w:val="20"/>
              </w:rPr>
              <w:t>Trilha de Estudos individual na sal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DD6E98">
              <w:rPr>
                <w:rFonts w:ascii="Arial" w:hAnsi="Arial" w:cs="Arial"/>
                <w:sz w:val="20"/>
                <w:szCs w:val="20"/>
              </w:rPr>
              <w:t xml:space="preserve"> de aula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03FF025D" w14:textId="26E13FBB" w:rsidR="00DD6E98" w:rsidRPr="00DD6E98" w:rsidRDefault="00DD6E98" w:rsidP="00DD6E98">
            <w:pPr>
              <w:pStyle w:val="PargrafodaLista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rFonts w:asciiTheme="minorHAnsi" w:hAnsiTheme="minorHAnsi" w:cstheme="minorHAnsi"/>
                <w:color w:val="000000"/>
              </w:rPr>
            </w:pPr>
            <w:r w:rsidRPr="00DD6E98">
              <w:rPr>
                <w:rFonts w:ascii="Arial" w:hAnsi="Arial" w:cs="Arial"/>
                <w:sz w:val="20"/>
                <w:szCs w:val="20"/>
              </w:rPr>
              <w:t>Aprimoramento da proficiência em língua inglesa</w:t>
            </w:r>
          </w:p>
        </w:tc>
      </w:tr>
      <w:tr w:rsidR="00DD6E98" w14:paraId="23771376" w14:textId="77777777" w:rsidTr="000013C6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4C1BF6DC" w14:textId="77777777" w:rsidR="00DD6E98" w:rsidRDefault="00DD6E98" w:rsidP="00DD6E98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11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DA2891" w14:textId="2A56B703" w:rsidR="00DD6E98" w:rsidRPr="00F9595E" w:rsidRDefault="00DD6E98" w:rsidP="00DD6E98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="Arial" w:hAnsi="Arial" w:cs="Arial"/>
                <w:sz w:val="20"/>
                <w:szCs w:val="20"/>
              </w:rPr>
              <w:t>Plataforma EF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7DB6EF2" w14:textId="08479F3B" w:rsidR="00DD6E98" w:rsidRPr="00DD6E98" w:rsidRDefault="00DD6E98" w:rsidP="00DD6E98">
            <w:pPr>
              <w:pStyle w:val="PargrafodaLista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rFonts w:asciiTheme="minorHAnsi" w:hAnsiTheme="minorHAnsi" w:cstheme="minorHAnsi"/>
                <w:color w:val="000000"/>
              </w:rPr>
            </w:pPr>
            <w:r w:rsidRPr="00DD6E98">
              <w:rPr>
                <w:rFonts w:ascii="Arial" w:hAnsi="Arial" w:cs="Arial"/>
                <w:sz w:val="20"/>
                <w:szCs w:val="20"/>
              </w:rPr>
              <w:t>Trilha de Estudos individual na sal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DD6E98">
              <w:rPr>
                <w:rFonts w:ascii="Arial" w:hAnsi="Arial" w:cs="Arial"/>
                <w:sz w:val="20"/>
                <w:szCs w:val="20"/>
              </w:rPr>
              <w:t xml:space="preserve"> de aula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09E4984" w14:textId="304AB780" w:rsidR="00DD6E98" w:rsidRPr="00DD6E98" w:rsidRDefault="00DD6E98" w:rsidP="00DD6E98">
            <w:pPr>
              <w:pStyle w:val="PargrafodaLista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rFonts w:asciiTheme="minorHAnsi" w:hAnsiTheme="minorHAnsi" w:cstheme="minorHAnsi"/>
                <w:color w:val="000000"/>
              </w:rPr>
            </w:pPr>
            <w:r w:rsidRPr="00DD6E98">
              <w:rPr>
                <w:rFonts w:ascii="Arial" w:hAnsi="Arial" w:cs="Arial"/>
                <w:sz w:val="20"/>
                <w:szCs w:val="20"/>
              </w:rPr>
              <w:t>Aprimoramento da proficiência em língua inglesa</w:t>
            </w:r>
          </w:p>
        </w:tc>
      </w:tr>
      <w:tr w:rsidR="00DD6E98" w14:paraId="219640F5" w14:textId="77777777" w:rsidTr="000013C6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2A326CC9" w14:textId="77777777" w:rsidR="00DD6E98" w:rsidRDefault="00DD6E98" w:rsidP="00DD6E98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842978" w14:textId="3D6E89A2" w:rsidR="00DD6E98" w:rsidRPr="00F9595E" w:rsidRDefault="00DD6E98" w:rsidP="00DD6E98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="Arial" w:hAnsi="Arial" w:cs="Arial"/>
                <w:sz w:val="20"/>
                <w:szCs w:val="20"/>
              </w:rPr>
              <w:t>Plataforma EF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251844D2" w14:textId="3EB457F3" w:rsidR="00DD6E98" w:rsidRPr="00DD6E98" w:rsidRDefault="00DD6E98" w:rsidP="00DD6E98">
            <w:pPr>
              <w:pStyle w:val="PargrafodaLista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rFonts w:asciiTheme="minorHAnsi" w:hAnsiTheme="minorHAnsi" w:cstheme="minorHAnsi"/>
                <w:color w:val="000000"/>
              </w:rPr>
            </w:pPr>
            <w:r w:rsidRPr="00DD6E98">
              <w:rPr>
                <w:rFonts w:ascii="Arial" w:hAnsi="Arial" w:cs="Arial"/>
                <w:sz w:val="20"/>
                <w:szCs w:val="20"/>
              </w:rPr>
              <w:t>Trilha de Estudos individual na sal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DD6E98">
              <w:rPr>
                <w:rFonts w:ascii="Arial" w:hAnsi="Arial" w:cs="Arial"/>
                <w:sz w:val="20"/>
                <w:szCs w:val="20"/>
              </w:rPr>
              <w:t xml:space="preserve"> de aula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55EA88FD" w14:textId="0894A600" w:rsidR="00DD6E98" w:rsidRPr="00DD6E98" w:rsidRDefault="00DD6E98" w:rsidP="00DD6E98">
            <w:pPr>
              <w:pStyle w:val="PargrafodaLista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rFonts w:asciiTheme="minorHAnsi" w:hAnsiTheme="minorHAnsi" w:cstheme="minorHAnsi"/>
                <w:color w:val="000000"/>
              </w:rPr>
            </w:pPr>
            <w:r w:rsidRPr="00DD6E98">
              <w:rPr>
                <w:rFonts w:ascii="Arial" w:hAnsi="Arial" w:cs="Arial"/>
                <w:sz w:val="20"/>
                <w:szCs w:val="20"/>
              </w:rPr>
              <w:t>Aprimoramento da proficiência em língua inglesa</w:t>
            </w:r>
          </w:p>
        </w:tc>
      </w:tr>
      <w:tr w:rsidR="00DD6E98" w14:paraId="0D162D66" w14:textId="77777777" w:rsidTr="000013C6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1C46B1D3" w14:textId="77777777" w:rsidR="00DD6E98" w:rsidRDefault="00DD6E98" w:rsidP="00DD6E98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20B5AE" w14:textId="49B11555" w:rsidR="00DD6E98" w:rsidRPr="00F9595E" w:rsidRDefault="00DD6E98" w:rsidP="00DD6E98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="Arial" w:hAnsi="Arial" w:cs="Arial"/>
                <w:sz w:val="20"/>
                <w:szCs w:val="20"/>
              </w:rPr>
              <w:t>Plataforma EF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04E6BFBD" w14:textId="279EE3FD" w:rsidR="00DD6E98" w:rsidRPr="00DD6E98" w:rsidRDefault="00DD6E98" w:rsidP="00DD6E98">
            <w:pPr>
              <w:pStyle w:val="PargrafodaLista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rFonts w:asciiTheme="minorHAnsi" w:hAnsiTheme="minorHAnsi" w:cstheme="minorHAnsi"/>
                <w:color w:val="000000"/>
              </w:rPr>
            </w:pPr>
            <w:r w:rsidRPr="00DD6E98">
              <w:rPr>
                <w:rFonts w:ascii="Arial" w:hAnsi="Arial" w:cs="Arial"/>
                <w:sz w:val="20"/>
                <w:szCs w:val="20"/>
              </w:rPr>
              <w:t>Trilha de Estudos individual na sal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DD6E98">
              <w:rPr>
                <w:rFonts w:ascii="Arial" w:hAnsi="Arial" w:cs="Arial"/>
                <w:sz w:val="20"/>
                <w:szCs w:val="20"/>
              </w:rPr>
              <w:t xml:space="preserve"> de aula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1B9B9B5" w14:textId="02CF64B1" w:rsidR="00DD6E98" w:rsidRPr="00DD6E98" w:rsidRDefault="00DD6E98" w:rsidP="00DD6E98">
            <w:pPr>
              <w:pStyle w:val="PargrafodaLista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rFonts w:asciiTheme="minorHAnsi" w:hAnsiTheme="minorHAnsi" w:cstheme="minorHAnsi"/>
                <w:color w:val="000000"/>
              </w:rPr>
            </w:pPr>
            <w:r w:rsidRPr="00DD6E98">
              <w:rPr>
                <w:rFonts w:ascii="Arial" w:hAnsi="Arial" w:cs="Arial"/>
                <w:sz w:val="20"/>
                <w:szCs w:val="20"/>
              </w:rPr>
              <w:t>Aprimoramento da proficiência em língua inglesa</w:t>
            </w:r>
          </w:p>
        </w:tc>
      </w:tr>
      <w:tr w:rsidR="00DD6E98" w14:paraId="4DDB0596" w14:textId="77777777" w:rsidTr="000013C6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26D850F6" w14:textId="77777777" w:rsidR="00DD6E98" w:rsidRDefault="00DD6E98" w:rsidP="00DD6E98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A6BBF7" w14:textId="695698B7" w:rsidR="00DD6E98" w:rsidRPr="00F9595E" w:rsidRDefault="00DD6E98" w:rsidP="00DD6E98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="Arial" w:hAnsi="Arial" w:cs="Arial"/>
                <w:sz w:val="20"/>
                <w:szCs w:val="20"/>
              </w:rPr>
              <w:t>Plataforma EF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02088939" w14:textId="159D2B2B" w:rsidR="00DD6E98" w:rsidRPr="00DD6E98" w:rsidRDefault="00DD6E98" w:rsidP="00DD6E98">
            <w:pPr>
              <w:pStyle w:val="PargrafodaLista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rFonts w:asciiTheme="minorHAnsi" w:hAnsiTheme="minorHAnsi" w:cstheme="minorHAnsi"/>
                <w:color w:val="000000"/>
              </w:rPr>
            </w:pPr>
            <w:r w:rsidRPr="00DD6E98">
              <w:rPr>
                <w:rFonts w:ascii="Arial" w:hAnsi="Arial" w:cs="Arial"/>
                <w:sz w:val="20"/>
                <w:szCs w:val="20"/>
              </w:rPr>
              <w:t>Trilha de Estudos individual na sal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DD6E98">
              <w:rPr>
                <w:rFonts w:ascii="Arial" w:hAnsi="Arial" w:cs="Arial"/>
                <w:sz w:val="20"/>
                <w:szCs w:val="20"/>
              </w:rPr>
              <w:t xml:space="preserve"> de aula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75580C41" w14:textId="0017442A" w:rsidR="00DD6E98" w:rsidRPr="00DD6E98" w:rsidRDefault="00DD6E98" w:rsidP="00DD6E98">
            <w:pPr>
              <w:pStyle w:val="PargrafodaLista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rFonts w:asciiTheme="minorHAnsi" w:hAnsiTheme="minorHAnsi" w:cstheme="minorHAnsi"/>
                <w:color w:val="000000"/>
              </w:rPr>
            </w:pPr>
            <w:r w:rsidRPr="00DD6E98">
              <w:rPr>
                <w:rFonts w:ascii="Arial" w:hAnsi="Arial" w:cs="Arial"/>
                <w:sz w:val="20"/>
                <w:szCs w:val="20"/>
              </w:rPr>
              <w:t>Aprimoramento da proficiência em língua inglesa</w:t>
            </w:r>
          </w:p>
        </w:tc>
      </w:tr>
      <w:tr w:rsidR="00DD6E98" w14:paraId="4935787E" w14:textId="77777777" w:rsidTr="000013C6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302DA89D" w14:textId="5DC7782D" w:rsidR="00DD6E98" w:rsidRDefault="00DD6E98" w:rsidP="00DD6E98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AA4B80" w14:textId="179EAE64" w:rsidR="00DD6E98" w:rsidRPr="00F9595E" w:rsidRDefault="00DD6E98" w:rsidP="00DD6E98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="Arial" w:hAnsi="Arial" w:cs="Arial"/>
                <w:sz w:val="20"/>
                <w:szCs w:val="20"/>
              </w:rPr>
              <w:t>Plataforma EF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3A1F5DBE" w14:textId="498DC452" w:rsidR="00DD6E98" w:rsidRPr="00DD6E98" w:rsidRDefault="00DD6E98" w:rsidP="00DD6E98">
            <w:pPr>
              <w:pStyle w:val="PargrafodaLista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rFonts w:asciiTheme="minorHAnsi" w:hAnsiTheme="minorHAnsi" w:cstheme="minorHAnsi"/>
                <w:color w:val="000000"/>
              </w:rPr>
            </w:pPr>
            <w:r w:rsidRPr="00DD6E98">
              <w:rPr>
                <w:rFonts w:ascii="Arial" w:hAnsi="Arial" w:cs="Arial"/>
                <w:sz w:val="20"/>
                <w:szCs w:val="20"/>
              </w:rPr>
              <w:t>Trilha de Estudos individual na sal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DD6E98">
              <w:rPr>
                <w:rFonts w:ascii="Arial" w:hAnsi="Arial" w:cs="Arial"/>
                <w:sz w:val="20"/>
                <w:szCs w:val="20"/>
              </w:rPr>
              <w:t xml:space="preserve"> de aula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605C1F9B" w14:textId="15B3BE7C" w:rsidR="00DD6E98" w:rsidRPr="00DD6E98" w:rsidRDefault="00DD6E98" w:rsidP="00DD6E98">
            <w:pPr>
              <w:pStyle w:val="PargrafodaLista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rFonts w:asciiTheme="minorHAnsi" w:hAnsiTheme="minorHAnsi" w:cstheme="minorHAnsi"/>
                <w:color w:val="000000"/>
              </w:rPr>
            </w:pPr>
            <w:r w:rsidRPr="00DD6E98">
              <w:rPr>
                <w:rFonts w:ascii="Arial" w:hAnsi="Arial" w:cs="Arial"/>
                <w:sz w:val="20"/>
                <w:szCs w:val="20"/>
              </w:rPr>
              <w:t>Aprimoramento da proficiência em língua inglesa</w:t>
            </w:r>
          </w:p>
        </w:tc>
      </w:tr>
      <w:tr w:rsidR="00DD6E98" w14:paraId="7F1CE1C9" w14:textId="77777777" w:rsidTr="000013C6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0B53D88E" w14:textId="48F9FBF6" w:rsidR="00DD6E98" w:rsidRDefault="00DD6E98" w:rsidP="00DD6E98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A76FB1" w14:textId="2B9F4DED" w:rsidR="00DD6E98" w:rsidRPr="00F9595E" w:rsidRDefault="00DD6E98" w:rsidP="00DD6E98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="Arial" w:hAnsi="Arial" w:cs="Arial"/>
                <w:sz w:val="20"/>
                <w:szCs w:val="20"/>
              </w:rPr>
              <w:t>Plataforma EF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7474A44D" w14:textId="5EB1645D" w:rsidR="00DD6E98" w:rsidRPr="00DD6E98" w:rsidRDefault="00DD6E98" w:rsidP="00DD6E98">
            <w:pPr>
              <w:pStyle w:val="PargrafodaLista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rFonts w:asciiTheme="minorHAnsi" w:hAnsiTheme="minorHAnsi" w:cstheme="minorHAnsi"/>
                <w:color w:val="000000"/>
              </w:rPr>
            </w:pPr>
            <w:r w:rsidRPr="00DD6E98">
              <w:rPr>
                <w:rFonts w:ascii="Arial" w:hAnsi="Arial" w:cs="Arial"/>
                <w:sz w:val="20"/>
                <w:szCs w:val="20"/>
              </w:rPr>
              <w:t>Trilha de Estudos individual na sal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DD6E98">
              <w:rPr>
                <w:rFonts w:ascii="Arial" w:hAnsi="Arial" w:cs="Arial"/>
                <w:sz w:val="20"/>
                <w:szCs w:val="20"/>
              </w:rPr>
              <w:t xml:space="preserve"> de aula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39D0175B" w14:textId="74A8D2F5" w:rsidR="00DD6E98" w:rsidRPr="00DD6E98" w:rsidRDefault="00DD6E98" w:rsidP="00DD6E98">
            <w:pPr>
              <w:pStyle w:val="PargrafodaLista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rFonts w:asciiTheme="minorHAnsi" w:hAnsiTheme="minorHAnsi" w:cstheme="minorHAnsi"/>
                <w:color w:val="000000"/>
              </w:rPr>
            </w:pPr>
            <w:r w:rsidRPr="00DD6E98">
              <w:rPr>
                <w:rFonts w:ascii="Arial" w:hAnsi="Arial" w:cs="Arial"/>
                <w:sz w:val="20"/>
                <w:szCs w:val="20"/>
              </w:rPr>
              <w:t>Aprimoramento da proficiência em língua inglesa</w:t>
            </w:r>
          </w:p>
        </w:tc>
      </w:tr>
      <w:tr w:rsidR="00DD6E98" w14:paraId="0B926071" w14:textId="77777777" w:rsidTr="000013C6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5C40D852" w14:textId="1FEC9BAB" w:rsidR="00DD6E98" w:rsidRDefault="00DD6E98" w:rsidP="00DD6E98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B7AE5C" w14:textId="0BB1F299" w:rsidR="00DD6E98" w:rsidRPr="00F9595E" w:rsidRDefault="00DD6E98" w:rsidP="00DD6E98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="Arial" w:hAnsi="Arial" w:cs="Arial"/>
                <w:sz w:val="20"/>
                <w:szCs w:val="20"/>
              </w:rPr>
              <w:t>Plataforma EF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27A8E0D5" w14:textId="5664372C" w:rsidR="00DD6E98" w:rsidRPr="00DD6E98" w:rsidRDefault="00DD6E98" w:rsidP="00DD6E98">
            <w:pPr>
              <w:pStyle w:val="PargrafodaLista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rFonts w:asciiTheme="minorHAnsi" w:hAnsiTheme="minorHAnsi" w:cstheme="minorHAnsi"/>
                <w:color w:val="000000"/>
              </w:rPr>
            </w:pPr>
            <w:r w:rsidRPr="00DD6E98">
              <w:rPr>
                <w:rFonts w:ascii="Arial" w:hAnsi="Arial" w:cs="Arial"/>
                <w:sz w:val="20"/>
                <w:szCs w:val="20"/>
              </w:rPr>
              <w:t>Trilha de Estudos individual na sal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DD6E98">
              <w:rPr>
                <w:rFonts w:ascii="Arial" w:hAnsi="Arial" w:cs="Arial"/>
                <w:sz w:val="20"/>
                <w:szCs w:val="20"/>
              </w:rPr>
              <w:t xml:space="preserve"> de aula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4C603F4" w14:textId="5F63F7CE" w:rsidR="00DD6E98" w:rsidRPr="00DD6E98" w:rsidRDefault="00DD6E98" w:rsidP="00DD6E98">
            <w:pPr>
              <w:pStyle w:val="PargrafodaLista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rFonts w:asciiTheme="minorHAnsi" w:hAnsiTheme="minorHAnsi" w:cstheme="minorHAnsi"/>
                <w:color w:val="000000"/>
              </w:rPr>
            </w:pPr>
            <w:r w:rsidRPr="00DD6E98">
              <w:rPr>
                <w:rFonts w:ascii="Arial" w:hAnsi="Arial" w:cs="Arial"/>
                <w:sz w:val="20"/>
                <w:szCs w:val="20"/>
              </w:rPr>
              <w:t>Aprimoramento da proficiência em língua inglesa</w:t>
            </w:r>
          </w:p>
        </w:tc>
      </w:tr>
      <w:tr w:rsidR="00DD6E98" w14:paraId="7302A636" w14:textId="77777777" w:rsidTr="000013C6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2568DE69" w14:textId="2BB19FC4" w:rsidR="00DD6E98" w:rsidRDefault="00DD6E98" w:rsidP="00DD6E98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291DF0" w14:textId="19269219" w:rsidR="00DD6E98" w:rsidRPr="00F9595E" w:rsidRDefault="00DD6E98" w:rsidP="00DD6E98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="Arial" w:hAnsi="Arial" w:cs="Arial"/>
                <w:sz w:val="20"/>
                <w:szCs w:val="20"/>
              </w:rPr>
              <w:t>Plataforma EF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B6E5815" w14:textId="5DA588B2" w:rsidR="00DD6E98" w:rsidRPr="00DD6E98" w:rsidRDefault="00DD6E98" w:rsidP="00DD6E98">
            <w:pPr>
              <w:pStyle w:val="PargrafodaLista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rFonts w:asciiTheme="minorHAnsi" w:hAnsiTheme="minorHAnsi" w:cstheme="minorHAnsi"/>
                <w:color w:val="000000"/>
              </w:rPr>
            </w:pPr>
            <w:r w:rsidRPr="00DD6E98">
              <w:rPr>
                <w:rFonts w:ascii="Arial" w:hAnsi="Arial" w:cs="Arial"/>
                <w:sz w:val="20"/>
                <w:szCs w:val="20"/>
              </w:rPr>
              <w:t>Trilha de Estudos individual na sal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DD6E98">
              <w:rPr>
                <w:rFonts w:ascii="Arial" w:hAnsi="Arial" w:cs="Arial"/>
                <w:sz w:val="20"/>
                <w:szCs w:val="20"/>
              </w:rPr>
              <w:t xml:space="preserve"> de aula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7335D393" w14:textId="0B2B0852" w:rsidR="00DD6E98" w:rsidRPr="00DD6E98" w:rsidRDefault="00DD6E98" w:rsidP="00DD6E98">
            <w:pPr>
              <w:pStyle w:val="PargrafodaLista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rFonts w:asciiTheme="minorHAnsi" w:hAnsiTheme="minorHAnsi" w:cstheme="minorHAnsi"/>
                <w:color w:val="000000"/>
              </w:rPr>
            </w:pPr>
            <w:r w:rsidRPr="00DD6E98">
              <w:rPr>
                <w:rFonts w:ascii="Arial" w:hAnsi="Arial" w:cs="Arial"/>
                <w:sz w:val="20"/>
                <w:szCs w:val="20"/>
              </w:rPr>
              <w:t>Aprimoramento da proficiência em língua inglesa</w:t>
            </w:r>
          </w:p>
        </w:tc>
      </w:tr>
      <w:tr w:rsidR="00DD6E98" w14:paraId="7ACF72B2" w14:textId="77777777" w:rsidTr="000013C6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2A29B0CC" w14:textId="1DD6E986" w:rsidR="00DD6E98" w:rsidRDefault="00DD6E98" w:rsidP="00DD6E98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703FA1" w14:textId="0CEAD861" w:rsidR="00DD6E98" w:rsidRPr="00F9595E" w:rsidRDefault="00DD6E98" w:rsidP="00DD6E98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="Arial" w:hAnsi="Arial" w:cs="Arial"/>
                <w:sz w:val="20"/>
                <w:szCs w:val="20"/>
              </w:rPr>
              <w:t>Plataforma EF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945BBD6" w14:textId="3279FC37" w:rsidR="00DD6E98" w:rsidRPr="00DD6E98" w:rsidRDefault="00DD6E98" w:rsidP="00DD6E98">
            <w:pPr>
              <w:pStyle w:val="PargrafodaLista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rFonts w:asciiTheme="minorHAnsi" w:hAnsiTheme="minorHAnsi" w:cstheme="minorHAnsi"/>
                <w:color w:val="000000"/>
              </w:rPr>
            </w:pPr>
            <w:r w:rsidRPr="00DD6E98">
              <w:rPr>
                <w:rFonts w:ascii="Arial" w:hAnsi="Arial" w:cs="Arial"/>
                <w:sz w:val="20"/>
                <w:szCs w:val="20"/>
              </w:rPr>
              <w:t>Trilha de Estudos individual na sal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DD6E98">
              <w:rPr>
                <w:rFonts w:ascii="Arial" w:hAnsi="Arial" w:cs="Arial"/>
                <w:sz w:val="20"/>
                <w:szCs w:val="20"/>
              </w:rPr>
              <w:t xml:space="preserve"> de aula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2343CB00" w14:textId="2FF29E12" w:rsidR="00DD6E98" w:rsidRPr="00DD6E98" w:rsidRDefault="00DD6E98" w:rsidP="00DD6E98">
            <w:pPr>
              <w:pStyle w:val="PargrafodaLista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rFonts w:asciiTheme="minorHAnsi" w:hAnsiTheme="minorHAnsi" w:cstheme="minorHAnsi"/>
                <w:color w:val="000000"/>
              </w:rPr>
            </w:pPr>
            <w:r w:rsidRPr="00DD6E98">
              <w:rPr>
                <w:rFonts w:ascii="Arial" w:hAnsi="Arial" w:cs="Arial"/>
                <w:sz w:val="20"/>
                <w:szCs w:val="20"/>
              </w:rPr>
              <w:t>Aprimoramento da proficiência em língua inglesa</w:t>
            </w:r>
          </w:p>
        </w:tc>
      </w:tr>
      <w:tr w:rsidR="00DD6E98" w14:paraId="2F1BD9C1" w14:textId="77777777" w:rsidTr="000013C6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0CE5AE83" w14:textId="45E8811D" w:rsidR="00DD6E98" w:rsidRDefault="00DD6E98" w:rsidP="00DD6E98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649674" w14:textId="09A6F30E" w:rsidR="00DD6E98" w:rsidRPr="00F9595E" w:rsidRDefault="00DD6E98" w:rsidP="00DD6E98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="Arial" w:hAnsi="Arial" w:cs="Arial"/>
                <w:sz w:val="20"/>
                <w:szCs w:val="20"/>
              </w:rPr>
              <w:t>Plataforma EF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7ECC931" w14:textId="0CCDA4DF" w:rsidR="00DD6E98" w:rsidRPr="00DD6E98" w:rsidRDefault="00DD6E98" w:rsidP="00DD6E98">
            <w:pPr>
              <w:pStyle w:val="PargrafodaLista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rFonts w:asciiTheme="minorHAnsi" w:hAnsiTheme="minorHAnsi" w:cstheme="minorHAnsi"/>
                <w:color w:val="000000"/>
              </w:rPr>
            </w:pPr>
            <w:r w:rsidRPr="00DD6E98">
              <w:rPr>
                <w:rFonts w:ascii="Arial" w:hAnsi="Arial" w:cs="Arial"/>
                <w:sz w:val="20"/>
                <w:szCs w:val="20"/>
              </w:rPr>
              <w:t>Trilha de Estudos individual na sal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DD6E98">
              <w:rPr>
                <w:rFonts w:ascii="Arial" w:hAnsi="Arial" w:cs="Arial"/>
                <w:sz w:val="20"/>
                <w:szCs w:val="20"/>
              </w:rPr>
              <w:t xml:space="preserve"> de aula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61EF299A" w14:textId="46B3310D" w:rsidR="00DD6E98" w:rsidRPr="00DD6E98" w:rsidRDefault="00DD6E98" w:rsidP="00DD6E98">
            <w:pPr>
              <w:pStyle w:val="PargrafodaLista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rFonts w:asciiTheme="minorHAnsi" w:hAnsiTheme="minorHAnsi" w:cstheme="minorHAnsi"/>
                <w:color w:val="000000"/>
              </w:rPr>
            </w:pPr>
            <w:r w:rsidRPr="00DD6E98">
              <w:rPr>
                <w:rFonts w:ascii="Arial" w:hAnsi="Arial" w:cs="Arial"/>
                <w:sz w:val="20"/>
                <w:szCs w:val="20"/>
              </w:rPr>
              <w:t>Aprimoramento da proficiência em língua inglesa</w:t>
            </w:r>
          </w:p>
        </w:tc>
      </w:tr>
      <w:tr w:rsidR="00DD6E98" w14:paraId="0EACD7D4" w14:textId="77777777">
        <w:trPr>
          <w:trHeight w:val="220"/>
        </w:trPr>
        <w:tc>
          <w:tcPr>
            <w:tcW w:w="6394" w:type="dxa"/>
            <w:gridSpan w:val="4"/>
            <w:shd w:val="clear" w:color="auto" w:fill="94D8D0"/>
          </w:tcPr>
          <w:p w14:paraId="66721B97" w14:textId="77777777" w:rsidR="00DD6E98" w:rsidRDefault="00DD6E98" w:rsidP="00DD6E98">
            <w:pPr>
              <w:rPr>
                <w:b/>
              </w:rPr>
            </w:pPr>
            <w:r>
              <w:rPr>
                <w:b/>
              </w:rPr>
              <w:t>Metodologias</w:t>
            </w:r>
          </w:p>
        </w:tc>
        <w:tc>
          <w:tcPr>
            <w:tcW w:w="4516" w:type="dxa"/>
            <w:gridSpan w:val="3"/>
            <w:shd w:val="clear" w:color="auto" w:fill="94D8D0"/>
          </w:tcPr>
          <w:p w14:paraId="4299505D" w14:textId="77777777" w:rsidR="00DD6E98" w:rsidRDefault="00DD6E98" w:rsidP="00DD6E98">
            <w:pPr>
              <w:rPr>
                <w:b/>
              </w:rPr>
            </w:pPr>
            <w:r>
              <w:rPr>
                <w:b/>
              </w:rPr>
              <w:t xml:space="preserve">Ambientes de Aprendizagem </w:t>
            </w:r>
          </w:p>
        </w:tc>
      </w:tr>
      <w:tr w:rsidR="00DD6E98" w14:paraId="0DE6E470" w14:textId="77777777">
        <w:trPr>
          <w:trHeight w:val="1300"/>
        </w:trPr>
        <w:tc>
          <w:tcPr>
            <w:tcW w:w="6394" w:type="dxa"/>
            <w:gridSpan w:val="4"/>
          </w:tcPr>
          <w:p w14:paraId="17E0A3E7" w14:textId="77777777" w:rsidR="00DD6E98" w:rsidRDefault="00DD6E98" w:rsidP="00DD6E98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Aula expositiva dialogada;</w:t>
            </w:r>
          </w:p>
          <w:p w14:paraId="1FFC9E20" w14:textId="77777777" w:rsidR="00DD6E98" w:rsidRDefault="00DD6E98" w:rsidP="00DD6E98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Rodas de conversa;</w:t>
            </w:r>
          </w:p>
          <w:p w14:paraId="394AF6DC" w14:textId="77777777" w:rsidR="00DD6E98" w:rsidRDefault="00DD6E98" w:rsidP="00DD6E98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Aprendizagem em grupo;</w:t>
            </w:r>
          </w:p>
          <w:p w14:paraId="0BED2978" w14:textId="77777777" w:rsidR="00DD6E98" w:rsidRDefault="00DD6E98" w:rsidP="00DD6E98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Aprendizagem entre pares;</w:t>
            </w:r>
          </w:p>
          <w:p w14:paraId="245CA861" w14:textId="77777777" w:rsidR="00DD6E98" w:rsidRDefault="00DD6E98" w:rsidP="00DD6E98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Quiz (Pause e responda);</w:t>
            </w:r>
          </w:p>
          <w:p w14:paraId="404916E7" w14:textId="77777777" w:rsidR="00DD6E98" w:rsidRDefault="00DD6E98" w:rsidP="00DD6E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60"/>
              <w:rPr>
                <w:color w:val="000000"/>
              </w:rPr>
            </w:pPr>
            <w:r>
              <w:rPr>
                <w:color w:val="000000"/>
              </w:rPr>
              <w:t xml:space="preserve">Técnicas </w:t>
            </w:r>
            <w:proofErr w:type="spellStart"/>
            <w:r>
              <w:rPr>
                <w:color w:val="000000"/>
              </w:rPr>
              <w:t>Lemov</w:t>
            </w:r>
            <w:proofErr w:type="spellEnd"/>
            <w:r>
              <w:rPr>
                <w:color w:val="000000"/>
              </w:rPr>
              <w:t>:</w:t>
            </w:r>
          </w:p>
          <w:p w14:paraId="4F006C64" w14:textId="77777777" w:rsidR="00DD6E98" w:rsidRDefault="00DD6E98" w:rsidP="00DD6E98">
            <w:pPr>
              <w:numPr>
                <w:ilvl w:val="1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Virem e conversem;</w:t>
            </w:r>
          </w:p>
          <w:p w14:paraId="017D87DE" w14:textId="77777777" w:rsidR="00DD6E98" w:rsidRDefault="00DD6E98" w:rsidP="00DD6E98">
            <w:pPr>
              <w:numPr>
                <w:ilvl w:val="1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Com suas palavras;</w:t>
            </w:r>
          </w:p>
          <w:p w14:paraId="5BCC56F5" w14:textId="77777777" w:rsidR="00DD6E98" w:rsidRDefault="00DD6E98" w:rsidP="00DD6E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</w:pPr>
          </w:p>
        </w:tc>
        <w:tc>
          <w:tcPr>
            <w:tcW w:w="4516" w:type="dxa"/>
            <w:gridSpan w:val="3"/>
          </w:tcPr>
          <w:p w14:paraId="4930D1C4" w14:textId="77777777" w:rsidR="00DD6E98" w:rsidRDefault="00DD6E98" w:rsidP="00DD6E98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Sala de aula;</w:t>
            </w:r>
          </w:p>
          <w:p w14:paraId="70EC2118" w14:textId="77777777" w:rsidR="00DD6E98" w:rsidRDefault="00DD6E98" w:rsidP="00DD6E98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 xml:space="preserve">Sala de leitura; </w:t>
            </w:r>
          </w:p>
          <w:p w14:paraId="2DBE8E34" w14:textId="77777777" w:rsidR="00DD6E98" w:rsidRDefault="00DD6E98" w:rsidP="00DD6E98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Sala do Futuro;</w:t>
            </w:r>
          </w:p>
          <w:p w14:paraId="02623DBB" w14:textId="77777777" w:rsidR="00DD6E98" w:rsidRDefault="00DD6E98" w:rsidP="00DD6E98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  <w:r>
              <w:rPr>
                <w:color w:val="000000"/>
              </w:rPr>
              <w:t>Pátio;</w:t>
            </w:r>
          </w:p>
        </w:tc>
      </w:tr>
      <w:tr w:rsidR="00DD6E98" w14:paraId="5008185E" w14:textId="77777777">
        <w:tc>
          <w:tcPr>
            <w:tcW w:w="10910" w:type="dxa"/>
            <w:gridSpan w:val="7"/>
            <w:shd w:val="clear" w:color="auto" w:fill="94D8D0"/>
          </w:tcPr>
          <w:p w14:paraId="6DD64453" w14:textId="77777777" w:rsidR="00DD6E98" w:rsidRDefault="00DD6E98" w:rsidP="00DD6E98">
            <w:pPr>
              <w:rPr>
                <w:b/>
              </w:rPr>
            </w:pPr>
            <w:r>
              <w:rPr>
                <w:b/>
              </w:rPr>
              <w:t>Critérios de Avaliação</w:t>
            </w:r>
          </w:p>
        </w:tc>
      </w:tr>
      <w:tr w:rsidR="00DD6E98" w14:paraId="5CDDAF53" w14:textId="77777777">
        <w:tc>
          <w:tcPr>
            <w:tcW w:w="10910" w:type="dxa"/>
            <w:gridSpan w:val="7"/>
          </w:tcPr>
          <w:p w14:paraId="619B9D7F" w14:textId="6FE96C15" w:rsidR="00DD6E98" w:rsidRDefault="00DD6E98" w:rsidP="00DD6E98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Frequência (</w:t>
            </w:r>
            <w:r>
              <w:t>1</w:t>
            </w:r>
            <w:r>
              <w:rPr>
                <w:color w:val="000000"/>
              </w:rPr>
              <w:t>,0 ponto);</w:t>
            </w:r>
          </w:p>
          <w:p w14:paraId="29F5F8B0" w14:textId="1AA9EFA7" w:rsidR="00DD6E98" w:rsidRDefault="00DD6E98" w:rsidP="00DD6E98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Atividades em sala de aula (</w:t>
            </w:r>
            <w:r>
              <w:t>1</w:t>
            </w:r>
            <w:r>
              <w:rPr>
                <w:color w:val="000000"/>
              </w:rPr>
              <w:t>,0 ponto);</w:t>
            </w:r>
          </w:p>
          <w:p w14:paraId="5C5252D3" w14:textId="77777777" w:rsidR="00DD6E98" w:rsidRPr="00D559F6" w:rsidRDefault="00DD6E98" w:rsidP="00DD6E98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Plataforma Tarefa SP (2,0 pontos);</w:t>
            </w:r>
          </w:p>
          <w:p w14:paraId="771FDC8C" w14:textId="77777777" w:rsidR="00DD6E98" w:rsidRDefault="00DD6E98" w:rsidP="00DD6E98">
            <w:pPr>
              <w:pStyle w:val="NormalWeb"/>
              <w:numPr>
                <w:ilvl w:val="0"/>
                <w:numId w:val="16"/>
              </w:numPr>
              <w:spacing w:before="0" w:beforeAutospacing="0" w:after="0" w:afterAutospacing="0"/>
              <w:textAlignment w:val="baseline"/>
              <w:rPr>
                <w:rFonts w:ascii="Noto Sans Symbols" w:hAnsi="Noto Sans Symbols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Plataforma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Speak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(2,0 pontos);</w:t>
            </w:r>
          </w:p>
          <w:p w14:paraId="07297798" w14:textId="6C6C11D6" w:rsidR="00DD6E98" w:rsidRPr="00F9595E" w:rsidRDefault="00DD6E98" w:rsidP="00DD6E98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Prova Paulista (4,0 pontos);</w:t>
            </w:r>
          </w:p>
        </w:tc>
      </w:tr>
      <w:tr w:rsidR="00DD6E98" w14:paraId="5B7976ED" w14:textId="77777777">
        <w:tc>
          <w:tcPr>
            <w:tcW w:w="10910" w:type="dxa"/>
            <w:gridSpan w:val="7"/>
            <w:shd w:val="clear" w:color="auto" w:fill="94D8D0"/>
          </w:tcPr>
          <w:p w14:paraId="3F9BEA54" w14:textId="77777777" w:rsidR="00DD6E98" w:rsidRDefault="00DD6E98" w:rsidP="00DD6E98">
            <w:pPr>
              <w:rPr>
                <w:b/>
              </w:rPr>
            </w:pPr>
            <w:r>
              <w:rPr>
                <w:b/>
              </w:rPr>
              <w:t xml:space="preserve">Fontes de pesquisa para o estudante </w:t>
            </w:r>
          </w:p>
        </w:tc>
      </w:tr>
      <w:tr w:rsidR="00DD6E98" w14:paraId="37B61A84" w14:textId="77777777">
        <w:tc>
          <w:tcPr>
            <w:tcW w:w="10910" w:type="dxa"/>
            <w:gridSpan w:val="7"/>
          </w:tcPr>
          <w:p w14:paraId="5DD436D7" w14:textId="77777777" w:rsidR="00DD6E98" w:rsidRDefault="00DD6E98" w:rsidP="00DD6E98">
            <w:r>
              <w:rPr>
                <w:b/>
                <w:u w:val="single"/>
              </w:rPr>
              <w:t>CMSP WEB ou APP</w:t>
            </w:r>
            <w:r>
              <w:t xml:space="preserve">: Atividades: </w:t>
            </w:r>
            <w:hyperlink r:id="rId10">
              <w:r>
                <w:rPr>
                  <w:color w:val="0563C1"/>
                  <w:u w:val="single"/>
                </w:rPr>
                <w:t>https://cmspweb.ip.tv/</w:t>
              </w:r>
            </w:hyperlink>
          </w:p>
          <w:p w14:paraId="3148C0A8" w14:textId="77777777" w:rsidR="00DD6E98" w:rsidRDefault="00DD6E98" w:rsidP="00DD6E98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Sites:</w:t>
            </w:r>
          </w:p>
          <w:p w14:paraId="55413B17" w14:textId="77777777" w:rsidR="00DD6E98" w:rsidRDefault="00DD6E98" w:rsidP="00DD6E98">
            <w:pPr>
              <w:pStyle w:val="PargrafodaLista"/>
              <w:numPr>
                <w:ilvl w:val="0"/>
                <w:numId w:val="23"/>
              </w:numPr>
              <w:jc w:val="both"/>
            </w:pPr>
            <w:r w:rsidRPr="00DD6E98">
              <w:t>ASSOCIAÇÃO CATARINENSE DAS FUNDAÇÕES EDUCACIONAIS (ACAFE). Vestibular de Medicina, 2025. Verão. Disponível em: https://storage.acafe.org.br/concurso/vestibular/2025/1/02%20- %20prova/02%20-%20Prova%20objetiva%20Verao%202025%20-%20oficial%20comentada.pdf. Acesso em: 11 jun. 2025.</w:t>
            </w:r>
          </w:p>
          <w:p w14:paraId="32B65C59" w14:textId="77777777" w:rsidR="00DD6E98" w:rsidRDefault="00DD6E98" w:rsidP="00DD6E98">
            <w:pPr>
              <w:pStyle w:val="PargrafodaLista"/>
              <w:numPr>
                <w:ilvl w:val="0"/>
                <w:numId w:val="23"/>
              </w:numPr>
              <w:jc w:val="both"/>
            </w:pPr>
            <w:r w:rsidRPr="00DD6E98">
              <w:lastRenderedPageBreak/>
              <w:t xml:space="preserve">MCGRATH, A.; JONKER, A. </w:t>
            </w:r>
            <w:proofErr w:type="spellStart"/>
            <w:r w:rsidRPr="00DD6E98">
              <w:t>What</w:t>
            </w:r>
            <w:proofErr w:type="spellEnd"/>
            <w:r w:rsidRPr="00DD6E98">
              <w:t xml:space="preserve"> are </w:t>
            </w:r>
            <w:proofErr w:type="spellStart"/>
            <w:r w:rsidRPr="00DD6E98">
              <w:t>environmental</w:t>
            </w:r>
            <w:proofErr w:type="spellEnd"/>
            <w:r w:rsidRPr="00DD6E98">
              <w:t xml:space="preserve"> </w:t>
            </w:r>
            <w:proofErr w:type="spellStart"/>
            <w:r w:rsidRPr="00DD6E98">
              <w:t>issues</w:t>
            </w:r>
            <w:proofErr w:type="spellEnd"/>
            <w:r w:rsidRPr="00DD6E98">
              <w:t>? IBM, 21 nov. 2023. Disponível em: https://www.ibm.com/think/topics/environmental-issues. Acesso em: 11 jun. 2025.</w:t>
            </w:r>
          </w:p>
          <w:p w14:paraId="475EFC9E" w14:textId="77777777" w:rsidR="00DD6E98" w:rsidRDefault="00DD6E98" w:rsidP="00DD6E98">
            <w:pPr>
              <w:pStyle w:val="PargrafodaLista"/>
              <w:numPr>
                <w:ilvl w:val="0"/>
                <w:numId w:val="23"/>
              </w:numPr>
              <w:jc w:val="both"/>
            </w:pPr>
            <w:r w:rsidRPr="00DD6E98">
              <w:t>LUVVOICE. Página inicial, [s.d.]. Disponível em: https://luvvoice.com/. Acesso em: 11 jun. 2025.</w:t>
            </w:r>
          </w:p>
          <w:p w14:paraId="2A0C9D7E" w14:textId="77777777" w:rsidR="00DD6E98" w:rsidRDefault="00DD6E98" w:rsidP="00DD6E98">
            <w:pPr>
              <w:pStyle w:val="PargrafodaLista"/>
              <w:numPr>
                <w:ilvl w:val="0"/>
                <w:numId w:val="23"/>
              </w:numPr>
              <w:jc w:val="both"/>
            </w:pPr>
            <w:r w:rsidRPr="00DD6E98">
              <w:t xml:space="preserve">UNITED NATIONS. Causes </w:t>
            </w:r>
            <w:proofErr w:type="spellStart"/>
            <w:r w:rsidRPr="00DD6E98">
              <w:t>and</w:t>
            </w:r>
            <w:proofErr w:type="spellEnd"/>
            <w:r w:rsidRPr="00DD6E98">
              <w:t xml:space="preserve"> </w:t>
            </w:r>
            <w:proofErr w:type="spellStart"/>
            <w:r w:rsidRPr="00DD6E98">
              <w:t>effects</w:t>
            </w:r>
            <w:proofErr w:type="spellEnd"/>
            <w:r w:rsidRPr="00DD6E98">
              <w:t xml:space="preserve"> </w:t>
            </w:r>
            <w:proofErr w:type="spellStart"/>
            <w:r w:rsidRPr="00DD6E98">
              <w:t>of</w:t>
            </w:r>
            <w:proofErr w:type="spellEnd"/>
            <w:r w:rsidRPr="00DD6E98">
              <w:t xml:space="preserve"> </w:t>
            </w:r>
            <w:proofErr w:type="spellStart"/>
            <w:r w:rsidRPr="00DD6E98">
              <w:t>climate</w:t>
            </w:r>
            <w:proofErr w:type="spellEnd"/>
            <w:r w:rsidRPr="00DD6E98">
              <w:t xml:space="preserve"> </w:t>
            </w:r>
            <w:proofErr w:type="spellStart"/>
            <w:r w:rsidRPr="00DD6E98">
              <w:t>change</w:t>
            </w:r>
            <w:proofErr w:type="spellEnd"/>
            <w:r w:rsidRPr="00DD6E98">
              <w:t xml:space="preserve">, [s.d.]. Disponível em: https://www.un.org/en/climatechange/science/causes-effects-climate-change. Acesso em: 11 jun. 2025. </w:t>
            </w:r>
          </w:p>
          <w:p w14:paraId="1E8337A5" w14:textId="77777777" w:rsidR="00DD6E98" w:rsidRDefault="00DD6E98" w:rsidP="00DD6E98">
            <w:pPr>
              <w:pStyle w:val="PargrafodaLista"/>
              <w:numPr>
                <w:ilvl w:val="0"/>
                <w:numId w:val="23"/>
              </w:numPr>
              <w:jc w:val="both"/>
            </w:pPr>
            <w:r w:rsidRPr="00DD6E98">
              <w:t xml:space="preserve">UNIVERSIDADE FEDERAL DE SÃO PAULO (UNIFESP). Vestibular, 2008. Prova de Língua Portuguesa, Língua Estrangeira e Redação. Disponível em: https://www.curso-objetivo.br/vestibular/resolucaocomentada/unifesp/2008/2dia/unifesp2008_2dia_prova.pdf. Acesso em: 11 jun. 2025. </w:t>
            </w:r>
          </w:p>
          <w:p w14:paraId="6744B759" w14:textId="77777777" w:rsidR="00DD6E98" w:rsidRDefault="00DD6E98" w:rsidP="00DD6E98">
            <w:pPr>
              <w:pStyle w:val="PargrafodaLista"/>
              <w:numPr>
                <w:ilvl w:val="0"/>
                <w:numId w:val="23"/>
              </w:numPr>
              <w:jc w:val="both"/>
            </w:pPr>
            <w:r w:rsidRPr="00DD6E98">
              <w:t xml:space="preserve">YOUSIF, N. More hot, </w:t>
            </w:r>
            <w:proofErr w:type="spellStart"/>
            <w:r w:rsidRPr="00DD6E98">
              <w:t>dry</w:t>
            </w:r>
            <w:proofErr w:type="spellEnd"/>
            <w:r w:rsidRPr="00DD6E98">
              <w:t xml:space="preserve"> </w:t>
            </w:r>
            <w:proofErr w:type="spellStart"/>
            <w:r w:rsidRPr="00DD6E98">
              <w:t>weather</w:t>
            </w:r>
            <w:proofErr w:type="spellEnd"/>
            <w:r w:rsidRPr="00DD6E98">
              <w:t xml:space="preserve"> </w:t>
            </w:r>
            <w:proofErr w:type="spellStart"/>
            <w:r w:rsidRPr="00DD6E98">
              <w:t>forecast</w:t>
            </w:r>
            <w:proofErr w:type="spellEnd"/>
            <w:r w:rsidRPr="00DD6E98">
              <w:t xml:space="preserve"> as Canada </w:t>
            </w:r>
            <w:proofErr w:type="spellStart"/>
            <w:r w:rsidRPr="00DD6E98">
              <w:t>battles</w:t>
            </w:r>
            <w:proofErr w:type="spellEnd"/>
            <w:r w:rsidRPr="00DD6E98">
              <w:t xml:space="preserve"> </w:t>
            </w:r>
            <w:proofErr w:type="spellStart"/>
            <w:r w:rsidRPr="00DD6E98">
              <w:t>wildfires</w:t>
            </w:r>
            <w:proofErr w:type="spellEnd"/>
            <w:r w:rsidRPr="00DD6E98">
              <w:t>. BBC, 30 maio 2025. Disponível em: https://www.bbc.com/news/articles/c1dekp93l6po. Acesso em: 11 jun. 2025.</w:t>
            </w:r>
          </w:p>
          <w:p w14:paraId="66F40B22" w14:textId="77777777" w:rsidR="00DD6E98" w:rsidRDefault="00DD6E98" w:rsidP="00DD6E98">
            <w:pPr>
              <w:pStyle w:val="PargrafodaLista"/>
              <w:numPr>
                <w:ilvl w:val="0"/>
                <w:numId w:val="23"/>
              </w:numPr>
              <w:jc w:val="both"/>
            </w:pPr>
            <w:r w:rsidRPr="00DD6E98">
              <w:t xml:space="preserve">BOUDREAU, L. et al. </w:t>
            </w:r>
            <w:proofErr w:type="spellStart"/>
            <w:r w:rsidRPr="00DD6E98">
              <w:t>Pollution</w:t>
            </w:r>
            <w:proofErr w:type="spellEnd"/>
            <w:r w:rsidRPr="00DD6E98">
              <w:t xml:space="preserve">. </w:t>
            </w:r>
            <w:proofErr w:type="spellStart"/>
            <w:r w:rsidRPr="00DD6E98">
              <w:t>National</w:t>
            </w:r>
            <w:proofErr w:type="spellEnd"/>
            <w:r w:rsidRPr="00DD6E98">
              <w:t xml:space="preserve"> </w:t>
            </w:r>
            <w:proofErr w:type="spellStart"/>
            <w:r w:rsidRPr="00DD6E98">
              <w:t>Geographic</w:t>
            </w:r>
            <w:proofErr w:type="spellEnd"/>
            <w:r w:rsidRPr="00DD6E98">
              <w:t xml:space="preserve">, 23 abr. 2025. Disponível em: https://education.nationalgeographic.org/resource/pollution/. Acesso em: 17 jun. 2025. </w:t>
            </w:r>
          </w:p>
          <w:p w14:paraId="561D5E79" w14:textId="77777777" w:rsidR="00DD6E98" w:rsidRDefault="00DD6E98" w:rsidP="00DD6E98">
            <w:pPr>
              <w:pStyle w:val="PargrafodaLista"/>
              <w:numPr>
                <w:ilvl w:val="0"/>
                <w:numId w:val="23"/>
              </w:numPr>
              <w:jc w:val="both"/>
            </w:pPr>
            <w:r w:rsidRPr="00DD6E98">
              <w:t>INSTITUTO NACIONAL DE ESTUDOS E PESQUISAS EDUCACIONAIS ANÍSIO TEIXEIRA (INEP). Exame Nacional do Ensino Médio (ENEM), 2024. Disponível em: https://xequematenem.com.br/blog/questao-2-enem-2024/. Acesso em: 18 jun. 2025.</w:t>
            </w:r>
          </w:p>
          <w:p w14:paraId="4CC3BC85" w14:textId="77777777" w:rsidR="00DD6E98" w:rsidRDefault="00DD6E98" w:rsidP="00DD6E98">
            <w:pPr>
              <w:pStyle w:val="PargrafodaLista"/>
              <w:numPr>
                <w:ilvl w:val="0"/>
                <w:numId w:val="23"/>
              </w:numPr>
              <w:jc w:val="both"/>
            </w:pPr>
            <w:r w:rsidRPr="00DD6E98">
              <w:t xml:space="preserve">FACULDADE DE MEDICINA DE CATANDUVA (FAMECA). Vestibular 2020. Fase única. Disponível em: https://vestibulares.estrategia.com/public/questoes/According-to-the-comic95847b3d2/. Acesso em: 17 jun. 2025. </w:t>
            </w:r>
          </w:p>
          <w:p w14:paraId="1FD489C5" w14:textId="32539D3B" w:rsidR="00DD6E98" w:rsidRDefault="00DD6E98" w:rsidP="00DD6E98">
            <w:pPr>
              <w:pStyle w:val="PargrafodaLista"/>
              <w:numPr>
                <w:ilvl w:val="0"/>
                <w:numId w:val="23"/>
              </w:numPr>
              <w:jc w:val="both"/>
            </w:pPr>
            <w:r w:rsidRPr="00DD6E98">
              <w:t xml:space="preserve">KOLKOWSKA, N. </w:t>
            </w:r>
            <w:proofErr w:type="spellStart"/>
            <w:r w:rsidRPr="00DD6E98">
              <w:t>How</w:t>
            </w:r>
            <w:proofErr w:type="spellEnd"/>
            <w:r w:rsidRPr="00DD6E98">
              <w:t xml:space="preserve"> Does </w:t>
            </w:r>
            <w:proofErr w:type="spellStart"/>
            <w:r w:rsidRPr="00DD6E98">
              <w:t>Overpopulation</w:t>
            </w:r>
            <w:proofErr w:type="spellEnd"/>
            <w:r w:rsidRPr="00DD6E98">
              <w:t xml:space="preserve"> </w:t>
            </w:r>
            <w:proofErr w:type="spellStart"/>
            <w:r w:rsidRPr="00DD6E98">
              <w:t>Affect</w:t>
            </w:r>
            <w:proofErr w:type="spellEnd"/>
            <w:r w:rsidRPr="00DD6E98">
              <w:t xml:space="preserve"> Sustainability? </w:t>
            </w:r>
            <w:proofErr w:type="spellStart"/>
            <w:r w:rsidRPr="00DD6E98">
              <w:t>Challenges</w:t>
            </w:r>
            <w:proofErr w:type="spellEnd"/>
            <w:r w:rsidRPr="00DD6E98">
              <w:t xml:space="preserve"> </w:t>
            </w:r>
            <w:proofErr w:type="spellStart"/>
            <w:r w:rsidRPr="00DD6E98">
              <w:t>and</w:t>
            </w:r>
            <w:proofErr w:type="spellEnd"/>
            <w:r w:rsidRPr="00DD6E98">
              <w:t xml:space="preserve"> </w:t>
            </w:r>
            <w:proofErr w:type="spellStart"/>
            <w:r w:rsidRPr="00DD6E98">
              <w:t>Solutions</w:t>
            </w:r>
            <w:proofErr w:type="spellEnd"/>
            <w:r w:rsidRPr="00DD6E98">
              <w:t>. Earth.Org, 15 maio 2023. Disponível em: https://earth.org/overpopulation-sustainability/. Acesso em: 17 jun. 2025.</w:t>
            </w:r>
          </w:p>
        </w:tc>
      </w:tr>
    </w:tbl>
    <w:p w14:paraId="60240C86" w14:textId="77777777" w:rsidR="002E64E9" w:rsidRDefault="002E64E9">
      <w:pPr>
        <w:spacing w:after="0"/>
        <w:rPr>
          <w:b/>
          <w:sz w:val="28"/>
          <w:szCs w:val="28"/>
        </w:rPr>
      </w:pPr>
    </w:p>
    <w:sectPr w:rsidR="002E64E9">
      <w:headerReference w:type="default" r:id="rId11"/>
      <w:pgSz w:w="11906" w:h="16838"/>
      <w:pgMar w:top="155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46D0F5" w14:textId="77777777" w:rsidR="00FC4330" w:rsidRDefault="00FC4330">
      <w:pPr>
        <w:spacing w:after="0" w:line="240" w:lineRule="auto"/>
      </w:pPr>
      <w:r>
        <w:separator/>
      </w:r>
    </w:p>
  </w:endnote>
  <w:endnote w:type="continuationSeparator" w:id="0">
    <w:p w14:paraId="381CCE23" w14:textId="77777777" w:rsidR="00FC4330" w:rsidRDefault="00FC43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charset w:val="00"/>
    <w:family w:val="auto"/>
    <w:pitch w:val="default"/>
    <w:embedRegular r:id="rId1" w:fontKey="{C9712C76-6683-41B7-AE78-BF5B600472C4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54DB4CF4-797B-4A8D-95B7-F95FAC30776F}"/>
    <w:embedBold r:id="rId3" w:fontKey="{9F8BC41E-BE70-46ED-9986-0B6E3CB1F04E}"/>
    <w:embedItalic r:id="rId4" w:fontKey="{5210384C-FC24-4C2C-912A-F8DF2878E22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02103EB2-DC63-4802-97C6-93FCF4A2288A}"/>
    <w:embedItalic r:id="rId6" w:fontKey="{19784246-E328-4B71-B90D-3A4CF238C49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7" w:fontKey="{6527CA96-DEBA-4EAA-881D-C69E73B2DEBF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7D164A" w14:textId="77777777" w:rsidR="00FC4330" w:rsidRDefault="00FC4330">
      <w:pPr>
        <w:spacing w:after="0" w:line="240" w:lineRule="auto"/>
      </w:pPr>
      <w:r>
        <w:separator/>
      </w:r>
    </w:p>
  </w:footnote>
  <w:footnote w:type="continuationSeparator" w:id="0">
    <w:p w14:paraId="0B922B79" w14:textId="77777777" w:rsidR="00FC4330" w:rsidRDefault="00FC43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336672" w14:textId="77777777" w:rsidR="002E64E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334F2311" wp14:editId="7E011B23">
              <wp:simplePos x="0" y="0"/>
              <wp:positionH relativeFrom="column">
                <wp:posOffset>-461961</wp:posOffset>
              </wp:positionH>
              <wp:positionV relativeFrom="paragraph">
                <wp:posOffset>-80268</wp:posOffset>
              </wp:positionV>
              <wp:extent cx="7566660" cy="542405"/>
              <wp:effectExtent l="0" t="0" r="0" b="0"/>
              <wp:wrapNone/>
              <wp:docPr id="1604936277" name="Retângulo 160493627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7433" y="3513560"/>
                        <a:ext cx="7557135" cy="532880"/>
                      </a:xfrm>
                      <a:prstGeom prst="rect">
                        <a:avLst/>
                      </a:prstGeom>
                      <a:solidFill>
                        <a:srgbClr val="009F99"/>
                      </a:solidFill>
                      <a:ln>
                        <a:noFill/>
                      </a:ln>
                    </wps:spPr>
                    <wps:txbx>
                      <w:txbxContent>
                        <w:p w14:paraId="3CC27507" w14:textId="77777777" w:rsidR="002E64E9" w:rsidRDefault="002E64E9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34F2311" id="Retângulo 1604936277" o:spid="_x0000_s1027" style="position:absolute;margin-left:-36.35pt;margin-top:-6.3pt;width:595.8pt;height:42.7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" fillcolor="#009f99" stroked="f">
              <v:textbox inset="2.53958mm,2.53958mm,2.53958mm,2.53958mm">
                <w:txbxContent>
                  <w:p w14:paraId="3CC27507" w14:textId="77777777" w:rsidR="002E64E9" w:rsidRDefault="002E64E9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0B7B175D" wp14:editId="0C3BF1D4">
          <wp:simplePos x="0" y="0"/>
          <wp:positionH relativeFrom="column">
            <wp:posOffset>5742305</wp:posOffset>
          </wp:positionH>
          <wp:positionV relativeFrom="paragraph">
            <wp:posOffset>-428682</wp:posOffset>
          </wp:positionV>
          <wp:extent cx="942109" cy="561109"/>
          <wp:effectExtent l="0" t="0" r="0" b="0"/>
          <wp:wrapNone/>
          <wp:docPr id="160493628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r="58503"/>
                  <a:stretch>
                    <a:fillRect/>
                  </a:stretch>
                </pic:blipFill>
                <pic:spPr>
                  <a:xfrm>
                    <a:off x="0" y="0"/>
                    <a:ext cx="942109" cy="56110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72B8F77A" wp14:editId="3CFAFCA1">
              <wp:simplePos x="0" y="0"/>
              <wp:positionH relativeFrom="column">
                <wp:posOffset>-1120053</wp:posOffset>
              </wp:positionH>
              <wp:positionV relativeFrom="paragraph">
                <wp:posOffset>-454342</wp:posOffset>
              </wp:positionV>
              <wp:extent cx="3431598" cy="632980"/>
              <wp:effectExtent l="0" t="0" r="0" b="0"/>
              <wp:wrapNone/>
              <wp:docPr id="1604936280" name="Fluxograma: Dados 160493628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3634964" y="3468273"/>
                        <a:ext cx="3422073" cy="623455"/>
                      </a:xfrm>
                      <a:prstGeom prst="flowChartInputOutput">
                        <a:avLst/>
                      </a:prstGeom>
                      <a:solidFill>
                        <a:srgbClr val="94D8D0"/>
                      </a:solidFill>
                      <a:ln>
                        <a:noFill/>
                      </a:ln>
                    </wps:spPr>
                    <wps:txbx>
                      <w:txbxContent>
                        <w:p w14:paraId="10242339" w14:textId="77777777" w:rsidR="002E64E9" w:rsidRDefault="002E64E9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B8F77A" id="_x0000_t111" coordsize="21600,21600" o:spt="111" path="m4321,l21600,,17204,21600,,21600xe">
              <v:stroke joinstyle="miter"/>
              <v:path gradientshapeok="t" o:connecttype="custom" o:connectlocs="12961,0;10800,0;2161,10800;8602,21600;10800,21600;19402,10800" textboxrect="4321,0,17204,21600"/>
            </v:shapetype>
            <v:shape id="Fluxograma: Dados 1604936280" o:spid="_x0000_s1028" type="#_x0000_t111" style="position:absolute;margin-left:-88.2pt;margin-top:-35.75pt;width:270.2pt;height:49.85pt;rotation:18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" fillcolor="#94d8d0" stroked="f">
              <v:textbox inset="2.53958mm,2.53958mm,2.53958mm,2.53958mm">
                <w:txbxContent>
                  <w:p w14:paraId="10242339" w14:textId="77777777" w:rsidR="002E64E9" w:rsidRDefault="002E64E9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03BA8954" wp14:editId="26331104">
              <wp:simplePos x="0" y="0"/>
              <wp:positionH relativeFrom="column">
                <wp:posOffset>1892676</wp:posOffset>
              </wp:positionH>
              <wp:positionV relativeFrom="paragraph">
                <wp:posOffset>-432116</wp:posOffset>
              </wp:positionV>
              <wp:extent cx="632980" cy="362816"/>
              <wp:effectExtent l="0" t="0" r="0" b="0"/>
              <wp:wrapNone/>
              <wp:docPr id="1604936278" name="Triângulo isósceles 160493627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034273" y="3603355"/>
                        <a:ext cx="623455" cy="353291"/>
                      </a:xfrm>
                      <a:prstGeom prst="triangle">
                        <a:avLst>
                          <a:gd name="adj" fmla="val 60592"/>
                        </a:avLst>
                      </a:prstGeom>
                      <a:solidFill>
                        <a:schemeClr val="dk1"/>
                      </a:solidFill>
                      <a:ln>
                        <a:noFill/>
                      </a:ln>
                    </wps:spPr>
                    <wps:txbx>
                      <w:txbxContent>
                        <w:p w14:paraId="12E7BEB6" w14:textId="77777777" w:rsidR="002E64E9" w:rsidRDefault="002E64E9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BA8954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Triângulo isósceles 1604936278" o:spid="_x0000_s1029" type="#_x0000_t5" style="position:absolute;margin-left:149.05pt;margin-top:-34pt;width:49.85pt;height:28.5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" adj="13088" fillcolor="black [3200]" stroked="f">
              <v:textbox inset="2.53958mm,2.53958mm,2.53958mm,2.53958mm">
                <w:txbxContent>
                  <w:p w14:paraId="12E7BEB6" w14:textId="77777777" w:rsidR="002E64E9" w:rsidRDefault="002E64E9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380955"/>
    <w:multiLevelType w:val="multilevel"/>
    <w:tmpl w:val="74601B7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7D079AF"/>
    <w:multiLevelType w:val="multilevel"/>
    <w:tmpl w:val="16700D3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D42420D"/>
    <w:multiLevelType w:val="hybridMultilevel"/>
    <w:tmpl w:val="60D67E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AD01BD"/>
    <w:multiLevelType w:val="hybridMultilevel"/>
    <w:tmpl w:val="C10EC22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F20870"/>
    <w:multiLevelType w:val="multilevel"/>
    <w:tmpl w:val="A602187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8C8651C"/>
    <w:multiLevelType w:val="multilevel"/>
    <w:tmpl w:val="4DC4EF0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1F897BD3"/>
    <w:multiLevelType w:val="multilevel"/>
    <w:tmpl w:val="4314AAF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1F9434FB"/>
    <w:multiLevelType w:val="hybridMultilevel"/>
    <w:tmpl w:val="6ED0990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A83577"/>
    <w:multiLevelType w:val="multilevel"/>
    <w:tmpl w:val="99CCC6D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2DA83B37"/>
    <w:multiLevelType w:val="multilevel"/>
    <w:tmpl w:val="B3D0C0E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37B54A58"/>
    <w:multiLevelType w:val="multilevel"/>
    <w:tmpl w:val="C51650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3AE4069D"/>
    <w:multiLevelType w:val="multilevel"/>
    <w:tmpl w:val="E5C8BEC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3BC11AA2"/>
    <w:multiLevelType w:val="multilevel"/>
    <w:tmpl w:val="D8F2778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40164AB8"/>
    <w:multiLevelType w:val="multilevel"/>
    <w:tmpl w:val="739C8AC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468F261B"/>
    <w:multiLevelType w:val="multilevel"/>
    <w:tmpl w:val="45F2C55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508A0845"/>
    <w:multiLevelType w:val="multilevel"/>
    <w:tmpl w:val="FC5609B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50C43208"/>
    <w:multiLevelType w:val="multilevel"/>
    <w:tmpl w:val="10AE57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64276D5D"/>
    <w:multiLevelType w:val="multilevel"/>
    <w:tmpl w:val="BAD4E77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68414AD4"/>
    <w:multiLevelType w:val="multilevel"/>
    <w:tmpl w:val="D5A22B8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6A091EB6"/>
    <w:multiLevelType w:val="multilevel"/>
    <w:tmpl w:val="4D2C012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6FF01F89"/>
    <w:multiLevelType w:val="multilevel"/>
    <w:tmpl w:val="F190B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4C50BE6"/>
    <w:multiLevelType w:val="multilevel"/>
    <w:tmpl w:val="739C8AC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77AB3D03"/>
    <w:multiLevelType w:val="multilevel"/>
    <w:tmpl w:val="10AE57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793A01FC"/>
    <w:multiLevelType w:val="hybridMultilevel"/>
    <w:tmpl w:val="BA9447FA"/>
    <w:lvl w:ilvl="0" w:tplc="04160001">
      <w:start w:val="1"/>
      <w:numFmt w:val="bullet"/>
      <w:lvlText w:val=""/>
      <w:lvlJc w:val="left"/>
      <w:pPr>
        <w:ind w:left="81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num w:numId="1" w16cid:durableId="355079318">
    <w:abstractNumId w:val="19"/>
  </w:num>
  <w:num w:numId="2" w16cid:durableId="642581434">
    <w:abstractNumId w:val="8"/>
  </w:num>
  <w:num w:numId="3" w16cid:durableId="1506895949">
    <w:abstractNumId w:val="1"/>
  </w:num>
  <w:num w:numId="4" w16cid:durableId="1614970046">
    <w:abstractNumId w:val="14"/>
  </w:num>
  <w:num w:numId="5" w16cid:durableId="1171603970">
    <w:abstractNumId w:val="4"/>
  </w:num>
  <w:num w:numId="6" w16cid:durableId="686753160">
    <w:abstractNumId w:val="17"/>
  </w:num>
  <w:num w:numId="7" w16cid:durableId="487600538">
    <w:abstractNumId w:val="9"/>
  </w:num>
  <w:num w:numId="8" w16cid:durableId="1083839703">
    <w:abstractNumId w:val="10"/>
  </w:num>
  <w:num w:numId="9" w16cid:durableId="1710300902">
    <w:abstractNumId w:val="0"/>
  </w:num>
  <w:num w:numId="10" w16cid:durableId="951940303">
    <w:abstractNumId w:val="15"/>
  </w:num>
  <w:num w:numId="11" w16cid:durableId="349962477">
    <w:abstractNumId w:val="12"/>
  </w:num>
  <w:num w:numId="12" w16cid:durableId="1574000685">
    <w:abstractNumId w:val="13"/>
  </w:num>
  <w:num w:numId="13" w16cid:durableId="1882016268">
    <w:abstractNumId w:val="5"/>
  </w:num>
  <w:num w:numId="14" w16cid:durableId="1449470020">
    <w:abstractNumId w:val="16"/>
  </w:num>
  <w:num w:numId="15" w16cid:durableId="481120502">
    <w:abstractNumId w:val="11"/>
  </w:num>
  <w:num w:numId="16" w16cid:durableId="1964732098">
    <w:abstractNumId w:val="18"/>
  </w:num>
  <w:num w:numId="17" w16cid:durableId="1103111944">
    <w:abstractNumId w:val="6"/>
  </w:num>
  <w:num w:numId="18" w16cid:durableId="1366445464">
    <w:abstractNumId w:val="22"/>
  </w:num>
  <w:num w:numId="19" w16cid:durableId="1312901767">
    <w:abstractNumId w:val="21"/>
  </w:num>
  <w:num w:numId="20" w16cid:durableId="274562573">
    <w:abstractNumId w:val="20"/>
  </w:num>
  <w:num w:numId="21" w16cid:durableId="1242637083">
    <w:abstractNumId w:val="2"/>
  </w:num>
  <w:num w:numId="22" w16cid:durableId="1880780557">
    <w:abstractNumId w:val="7"/>
  </w:num>
  <w:num w:numId="23" w16cid:durableId="1984578524">
    <w:abstractNumId w:val="3"/>
  </w:num>
  <w:num w:numId="24" w16cid:durableId="212861918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64E9"/>
    <w:rsid w:val="00125985"/>
    <w:rsid w:val="0018778D"/>
    <w:rsid w:val="002E64E9"/>
    <w:rsid w:val="004A5E63"/>
    <w:rsid w:val="004F315A"/>
    <w:rsid w:val="00511748"/>
    <w:rsid w:val="00561A81"/>
    <w:rsid w:val="0080177C"/>
    <w:rsid w:val="00D559F6"/>
    <w:rsid w:val="00DD6E98"/>
    <w:rsid w:val="00F9595E"/>
    <w:rsid w:val="00FC4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92F10"/>
  <w15:docId w15:val="{4FC1CD26-CF68-4DB3-94DC-7F6359294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elacomgrade">
    <w:name w:val="Table Grid"/>
    <w:basedOn w:val="Tabelanormal"/>
    <w:uiPriority w:val="39"/>
    <w:rsid w:val="005E2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471FC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0471F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A3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3430"/>
  </w:style>
  <w:style w:type="paragraph" w:styleId="Rodap">
    <w:name w:val="footer"/>
    <w:basedOn w:val="Normal"/>
    <w:link w:val="RodapChar"/>
    <w:uiPriority w:val="99"/>
    <w:unhideWhenUsed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A3430"/>
  </w:style>
  <w:style w:type="character" w:styleId="HiperlinkVisitado">
    <w:name w:val="FollowedHyperlink"/>
    <w:basedOn w:val="Fontepargpadro"/>
    <w:uiPriority w:val="99"/>
    <w:semiHidden/>
    <w:unhideWhenUsed/>
    <w:rsid w:val="00A93893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C612AA"/>
    <w:pPr>
      <w:ind w:left="720"/>
      <w:contextualSpacing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244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cmspweb.ip.tv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Ho3BlwS8TWZdqzL6L1n6/BZHSg==">CgMxLjAyDmguM3duN2c4MnRtdXY4OAByITFBRHpIOHd4SUNhNXE0eGFHSUZkWXdkemVEQXh5OW9CRg==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987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Emanoela Gonçalves Ramos</dc:creator>
  <cp:lastModifiedBy>Jonathan Pereira Lopes Pessoa</cp:lastModifiedBy>
  <cp:revision>6</cp:revision>
  <dcterms:created xsi:type="dcterms:W3CDTF">2025-06-27T14:20:00Z</dcterms:created>
  <dcterms:modified xsi:type="dcterms:W3CDTF">2025-10-01T21:31:00Z</dcterms:modified>
</cp:coreProperties>
</file>